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F7" w:rsidRDefault="00E032F7" w:rsidP="00E032F7">
      <w:pPr>
        <w:shd w:val="clear" w:color="auto" w:fill="FFFFFF"/>
        <w:spacing w:after="150" w:line="360" w:lineRule="auto"/>
        <w:ind w:left="-567" w:hanging="283"/>
        <w:rPr>
          <w:rFonts w:ascii="Times New Roman" w:eastAsia="Times New Roman" w:hAnsi="Times New Roman" w:cs="Times New Roman"/>
          <w:b/>
          <w:sz w:val="36"/>
          <w:szCs w:val="36"/>
          <w:highlight w:val="yellow"/>
          <w:lang w:eastAsia="ru-RU"/>
        </w:rPr>
      </w:pPr>
      <w:r w:rsidRPr="00E032F7">
        <w:rPr>
          <w:rFonts w:ascii="Tahoma" w:hAnsi="Tahoma" w:cs="Tahoma"/>
          <w:b/>
          <w:noProof/>
          <w:sz w:val="20"/>
          <w:szCs w:val="20"/>
          <w:lang w:eastAsia="ru-RU"/>
        </w:rPr>
        <w:drawing>
          <wp:anchor distT="0" distB="0" distL="114300" distR="114300" simplePos="0" relativeHeight="251658752" behindDoc="0" locked="0" layoutInCell="1" allowOverlap="1">
            <wp:simplePos x="0" y="0"/>
            <wp:positionH relativeFrom="column">
              <wp:posOffset>-137160</wp:posOffset>
            </wp:positionH>
            <wp:positionV relativeFrom="paragraph">
              <wp:posOffset>241935</wp:posOffset>
            </wp:positionV>
            <wp:extent cx="1152525" cy="1038225"/>
            <wp:effectExtent l="0" t="0" r="0" b="0"/>
            <wp:wrapThrough wrapText="bothSides">
              <wp:wrapPolygon edited="0">
                <wp:start x="0" y="0"/>
                <wp:lineTo x="0" y="21402"/>
                <wp:lineTo x="21421" y="21402"/>
                <wp:lineTo x="21421" y="0"/>
                <wp:lineTo x="0" y="0"/>
              </wp:wrapPolygon>
            </wp:wrapThrough>
            <wp:docPr id="8" name="Рисунок 8" descr="C:\Users\Islamgulov.S\Desktop\ИНФО письмо\5837.upto100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lamgulov.S\Desktop\ИНФО письмо\5837.upto100x1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anchor>
        </w:drawing>
      </w:r>
    </w:p>
    <w:p w:rsidR="00F64E21" w:rsidRDefault="00E032F7" w:rsidP="00EB3E19">
      <w:pPr>
        <w:shd w:val="clear" w:color="auto" w:fill="FFFFFF"/>
        <w:spacing w:before="120" w:line="276" w:lineRule="auto"/>
        <w:rPr>
          <w:rFonts w:ascii="Times New Roman" w:hAnsi="Times New Roman" w:cs="Times New Roman"/>
          <w:b/>
          <w:sz w:val="28"/>
          <w:szCs w:val="28"/>
        </w:rPr>
      </w:pPr>
      <w:r w:rsidRPr="00E032F7">
        <w:rPr>
          <w:rFonts w:ascii="Times New Roman" w:hAnsi="Times New Roman" w:cs="Times New Roman"/>
          <w:b/>
          <w:sz w:val="28"/>
          <w:szCs w:val="28"/>
        </w:rPr>
        <w:t xml:space="preserve"> Аккредитованное образовательное частное учреждение высшего образования «Московский финансово – юридический университет</w:t>
      </w:r>
      <w:r w:rsidR="00EB3E19">
        <w:rPr>
          <w:rFonts w:ascii="Times New Roman" w:hAnsi="Times New Roman" w:cs="Times New Roman"/>
          <w:b/>
          <w:sz w:val="28"/>
          <w:szCs w:val="28"/>
        </w:rPr>
        <w:t xml:space="preserve"> </w:t>
      </w:r>
      <w:r w:rsidRPr="00E032F7">
        <w:rPr>
          <w:rFonts w:ascii="Times New Roman" w:hAnsi="Times New Roman" w:cs="Times New Roman"/>
          <w:b/>
          <w:sz w:val="28"/>
          <w:szCs w:val="28"/>
        </w:rPr>
        <w:t>«МФЮА»</w:t>
      </w:r>
    </w:p>
    <w:p w:rsidR="00E032F7" w:rsidRDefault="00E032F7" w:rsidP="00E032F7">
      <w:pPr>
        <w:shd w:val="clear" w:color="auto" w:fill="FFFFFF"/>
        <w:spacing w:after="150" w:line="360" w:lineRule="auto"/>
        <w:rPr>
          <w:rFonts w:ascii="Times New Roman" w:hAnsi="Times New Roman" w:cs="Times New Roman"/>
          <w:b/>
          <w:sz w:val="28"/>
          <w:szCs w:val="28"/>
        </w:rPr>
      </w:pPr>
    </w:p>
    <w:p w:rsidR="00E032F7" w:rsidRPr="00E032F7" w:rsidRDefault="00E032F7" w:rsidP="00E032F7">
      <w:pPr>
        <w:shd w:val="clear" w:color="auto" w:fill="FFFFFF"/>
        <w:spacing w:after="150" w:line="276" w:lineRule="auto"/>
        <w:ind w:left="1701"/>
        <w:rPr>
          <w:rFonts w:ascii="Times New Roman" w:eastAsia="Times New Roman" w:hAnsi="Times New Roman" w:cs="Times New Roman"/>
          <w:b/>
          <w:sz w:val="28"/>
          <w:szCs w:val="28"/>
          <w:lang w:eastAsia="ru-RU"/>
        </w:rPr>
      </w:pPr>
      <w:r w:rsidRPr="00E032F7">
        <w:rPr>
          <w:rFonts w:ascii="Times New Roman" w:eastAsia="Times New Roman" w:hAnsi="Times New Roman" w:cs="Times New Roman"/>
          <w:b/>
          <w:noProof/>
          <w:sz w:val="36"/>
          <w:szCs w:val="36"/>
          <w:lang w:eastAsia="ru-RU"/>
        </w:rPr>
        <w:drawing>
          <wp:anchor distT="0" distB="0" distL="114300" distR="114300" simplePos="0" relativeHeight="251661312" behindDoc="0" locked="0" layoutInCell="1" allowOverlap="1">
            <wp:simplePos x="0" y="0"/>
            <wp:positionH relativeFrom="column">
              <wp:posOffset>-89535</wp:posOffset>
            </wp:positionH>
            <wp:positionV relativeFrom="paragraph">
              <wp:posOffset>635</wp:posOffset>
            </wp:positionV>
            <wp:extent cx="923925" cy="962025"/>
            <wp:effectExtent l="0" t="0" r="0" b="0"/>
            <wp:wrapSquare wrapText="bothSides"/>
            <wp:docPr id="9" name="Рисунок 9" descr="C:\Users\Islamgulov.S\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slamgulov.S\Desktop\Безымянны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62025"/>
                    </a:xfrm>
                    <a:prstGeom prst="rect">
                      <a:avLst/>
                    </a:prstGeom>
                    <a:noFill/>
                    <a:ln>
                      <a:noFill/>
                    </a:ln>
                  </pic:spPr>
                </pic:pic>
              </a:graphicData>
            </a:graphic>
          </wp:anchor>
        </w:drawing>
      </w:r>
      <w:r w:rsidR="00EB3E1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Автономная некоммерческая </w:t>
      </w:r>
      <w:r w:rsidR="00471D80">
        <w:rPr>
          <w:rFonts w:ascii="Times New Roman" w:eastAsia="Times New Roman" w:hAnsi="Times New Roman" w:cs="Times New Roman"/>
          <w:b/>
          <w:sz w:val="28"/>
          <w:szCs w:val="28"/>
          <w:lang w:eastAsia="ru-RU"/>
        </w:rPr>
        <w:t xml:space="preserve">организация </w:t>
      </w:r>
      <w:r>
        <w:rPr>
          <w:rFonts w:ascii="Times New Roman" w:eastAsia="Times New Roman" w:hAnsi="Times New Roman" w:cs="Times New Roman"/>
          <w:b/>
          <w:sz w:val="28"/>
          <w:szCs w:val="28"/>
          <w:lang w:eastAsia="ru-RU"/>
        </w:rPr>
        <w:t>высшего образования «Московски</w:t>
      </w:r>
      <w:r w:rsidR="00EB3E19">
        <w:rPr>
          <w:rFonts w:ascii="Times New Roman" w:eastAsia="Times New Roman" w:hAnsi="Times New Roman" w:cs="Times New Roman"/>
          <w:b/>
          <w:sz w:val="28"/>
          <w:szCs w:val="28"/>
          <w:lang w:eastAsia="ru-RU"/>
        </w:rPr>
        <w:t xml:space="preserve">й информационно-технологический </w:t>
      </w:r>
      <w:r>
        <w:rPr>
          <w:rFonts w:ascii="Times New Roman" w:eastAsia="Times New Roman" w:hAnsi="Times New Roman" w:cs="Times New Roman"/>
          <w:b/>
          <w:sz w:val="28"/>
          <w:szCs w:val="28"/>
          <w:lang w:eastAsia="ru-RU"/>
        </w:rPr>
        <w:t>университет – Московский архит</w:t>
      </w:r>
      <w:r w:rsidR="003A2F7B">
        <w:rPr>
          <w:rFonts w:ascii="Times New Roman" w:eastAsia="Times New Roman" w:hAnsi="Times New Roman" w:cs="Times New Roman"/>
          <w:b/>
          <w:sz w:val="28"/>
          <w:szCs w:val="28"/>
          <w:lang w:eastAsia="ru-RU"/>
        </w:rPr>
        <w:t>ектурно-строительный институт</w:t>
      </w:r>
      <w:r>
        <w:rPr>
          <w:rFonts w:ascii="Times New Roman" w:eastAsia="Times New Roman" w:hAnsi="Times New Roman" w:cs="Times New Roman"/>
          <w:b/>
          <w:sz w:val="28"/>
          <w:szCs w:val="28"/>
          <w:lang w:eastAsia="ru-RU"/>
        </w:rPr>
        <w:t xml:space="preserve"> (МИТУ-МАСИ) </w:t>
      </w:r>
    </w:p>
    <w:p w:rsidR="00E032F7" w:rsidRPr="00EB3E19" w:rsidRDefault="00E032F7" w:rsidP="00E032F7">
      <w:pPr>
        <w:shd w:val="clear" w:color="auto" w:fill="FFFFFF"/>
        <w:spacing w:after="150" w:line="360" w:lineRule="auto"/>
        <w:rPr>
          <w:rFonts w:ascii="Times New Roman" w:hAnsi="Times New Roman" w:cs="Times New Roman"/>
          <w:b/>
          <w:sz w:val="28"/>
          <w:szCs w:val="28"/>
        </w:rPr>
      </w:pPr>
    </w:p>
    <w:p w:rsidR="00EB3E19" w:rsidRPr="00EB3E19" w:rsidRDefault="00EB3E19" w:rsidP="00EB3E19">
      <w:pPr>
        <w:spacing w:line="24" w:lineRule="atLeast"/>
        <w:jc w:val="center"/>
        <w:rPr>
          <w:rFonts w:ascii="Times New Roman" w:hAnsi="Times New Roman" w:cs="Times New Roman"/>
          <w:b/>
          <w:caps/>
          <w:sz w:val="28"/>
          <w:szCs w:val="28"/>
        </w:rPr>
      </w:pPr>
      <w:r w:rsidRPr="00EB3E19">
        <w:rPr>
          <w:rFonts w:ascii="Times New Roman" w:hAnsi="Times New Roman" w:cs="Times New Roman"/>
          <w:b/>
          <w:caps/>
          <w:sz w:val="28"/>
          <w:szCs w:val="28"/>
        </w:rPr>
        <w:t>Информационное письмо</w:t>
      </w:r>
    </w:p>
    <w:p w:rsidR="00EB3E19" w:rsidRPr="00EB3E19" w:rsidRDefault="00EB3E19" w:rsidP="00EB3E19">
      <w:pPr>
        <w:spacing w:line="24" w:lineRule="atLeast"/>
        <w:jc w:val="center"/>
        <w:rPr>
          <w:rFonts w:ascii="Times New Roman" w:hAnsi="Times New Roman" w:cs="Times New Roman"/>
          <w:b/>
          <w:sz w:val="28"/>
          <w:szCs w:val="28"/>
        </w:rPr>
      </w:pPr>
    </w:p>
    <w:p w:rsidR="00EB3E19" w:rsidRPr="00EB3E19" w:rsidRDefault="00EB3E19" w:rsidP="00EB3E19">
      <w:pPr>
        <w:spacing w:line="24" w:lineRule="atLeast"/>
        <w:jc w:val="center"/>
        <w:rPr>
          <w:rFonts w:ascii="Times New Roman" w:hAnsi="Times New Roman" w:cs="Times New Roman"/>
          <w:b/>
          <w:sz w:val="28"/>
          <w:szCs w:val="28"/>
        </w:rPr>
      </w:pPr>
      <w:r w:rsidRPr="00EB3E19">
        <w:rPr>
          <w:rFonts w:ascii="Times New Roman" w:hAnsi="Times New Roman" w:cs="Times New Roman"/>
          <w:b/>
          <w:sz w:val="28"/>
          <w:szCs w:val="28"/>
        </w:rPr>
        <w:t>Уважаемые коллеги!</w:t>
      </w:r>
    </w:p>
    <w:p w:rsidR="00EB3E19" w:rsidRPr="00EB3E19" w:rsidRDefault="00EB3E19" w:rsidP="00EB3E19">
      <w:pPr>
        <w:spacing w:line="24" w:lineRule="atLeast"/>
        <w:jc w:val="center"/>
        <w:rPr>
          <w:rFonts w:ascii="Times New Roman" w:hAnsi="Times New Roman" w:cs="Times New Roman"/>
          <w:b/>
          <w:sz w:val="28"/>
          <w:szCs w:val="28"/>
        </w:rPr>
      </w:pPr>
    </w:p>
    <w:p w:rsidR="00F64E21" w:rsidRPr="00EB3E19" w:rsidRDefault="00EB3E19" w:rsidP="00EB3E19">
      <w:pPr>
        <w:spacing w:line="24" w:lineRule="atLeast"/>
        <w:rPr>
          <w:rFonts w:ascii="Times New Roman" w:hAnsi="Times New Roman" w:cs="Times New Roman"/>
          <w:sz w:val="28"/>
          <w:szCs w:val="28"/>
        </w:rPr>
      </w:pPr>
      <w:r w:rsidRPr="00EB3E19">
        <w:rPr>
          <w:rFonts w:ascii="Times New Roman" w:hAnsi="Times New Roman" w:cs="Times New Roman"/>
          <w:sz w:val="28"/>
          <w:szCs w:val="28"/>
        </w:rPr>
        <w:t>Приглашаем Вас принять участие в</w:t>
      </w:r>
      <w:r>
        <w:rPr>
          <w:rFonts w:ascii="Times New Roman" w:hAnsi="Times New Roman" w:cs="Times New Roman"/>
          <w:sz w:val="28"/>
          <w:szCs w:val="28"/>
        </w:rPr>
        <w:t xml:space="preserve"> </w:t>
      </w:r>
      <w:r w:rsidR="00C657D5">
        <w:rPr>
          <w:rFonts w:ascii="Times New Roman" w:hAnsi="Times New Roman" w:cs="Times New Roman"/>
          <w:sz w:val="28"/>
          <w:szCs w:val="28"/>
          <w:lang w:val="en-US"/>
        </w:rPr>
        <w:t>V</w:t>
      </w:r>
      <w:r w:rsidR="002E3E52">
        <w:rPr>
          <w:rFonts w:ascii="Times New Roman" w:hAnsi="Times New Roman" w:cs="Times New Roman"/>
          <w:sz w:val="28"/>
          <w:szCs w:val="28"/>
          <w:lang w:val="en-US"/>
        </w:rPr>
        <w:t>I</w:t>
      </w:r>
      <w:r w:rsidR="008F1F3C">
        <w:rPr>
          <w:rFonts w:ascii="Times New Roman" w:hAnsi="Times New Roman" w:cs="Times New Roman"/>
          <w:sz w:val="28"/>
          <w:szCs w:val="28"/>
          <w:lang w:val="en-US"/>
        </w:rPr>
        <w:t>I</w:t>
      </w:r>
      <w:r w:rsidR="00C657D5" w:rsidRPr="00C657D5">
        <w:rPr>
          <w:rFonts w:ascii="Times New Roman" w:hAnsi="Times New Roman" w:cs="Times New Roman"/>
          <w:sz w:val="28"/>
          <w:szCs w:val="28"/>
        </w:rPr>
        <w:t xml:space="preserve"> </w:t>
      </w:r>
      <w:r>
        <w:rPr>
          <w:rFonts w:ascii="Times New Roman" w:hAnsi="Times New Roman" w:cs="Times New Roman"/>
          <w:sz w:val="28"/>
          <w:szCs w:val="28"/>
        </w:rPr>
        <w:t xml:space="preserve">Всероссийской </w:t>
      </w:r>
      <w:r w:rsidR="00612086">
        <w:rPr>
          <w:rFonts w:ascii="Times New Roman" w:hAnsi="Times New Roman" w:cs="Times New Roman"/>
          <w:sz w:val="28"/>
          <w:szCs w:val="28"/>
        </w:rPr>
        <w:t xml:space="preserve">студенческой </w:t>
      </w:r>
      <w:r>
        <w:rPr>
          <w:rFonts w:ascii="Times New Roman" w:hAnsi="Times New Roman" w:cs="Times New Roman"/>
          <w:sz w:val="28"/>
          <w:szCs w:val="28"/>
        </w:rPr>
        <w:t>научно-практической конфере</w:t>
      </w:r>
      <w:r w:rsidR="00D229BA">
        <w:rPr>
          <w:rFonts w:ascii="Times New Roman" w:hAnsi="Times New Roman" w:cs="Times New Roman"/>
          <w:sz w:val="28"/>
          <w:szCs w:val="28"/>
        </w:rPr>
        <w:t>нции «Молодая наука-2020</w:t>
      </w:r>
      <w:r w:rsidR="005416CC">
        <w:rPr>
          <w:rFonts w:ascii="Times New Roman" w:hAnsi="Times New Roman" w:cs="Times New Roman"/>
          <w:sz w:val="28"/>
          <w:szCs w:val="28"/>
        </w:rPr>
        <w:t>»</w:t>
      </w:r>
      <w:r>
        <w:rPr>
          <w:rFonts w:ascii="Times New Roman" w:hAnsi="Times New Roman" w:cs="Times New Roman"/>
          <w:sz w:val="28"/>
          <w:szCs w:val="28"/>
        </w:rPr>
        <w:t xml:space="preserve"> </w:t>
      </w:r>
    </w:p>
    <w:p w:rsidR="00EB3E19" w:rsidRPr="000A5E1B" w:rsidRDefault="00EB3E19" w:rsidP="000A5E1B">
      <w:pPr>
        <w:shd w:val="clear" w:color="auto" w:fill="FFFFFF"/>
        <w:spacing w:after="150" w:line="360" w:lineRule="auto"/>
        <w:rPr>
          <w:rFonts w:ascii="Times New Roman" w:eastAsia="Times New Roman" w:hAnsi="Times New Roman" w:cs="Times New Roman"/>
          <w:sz w:val="28"/>
          <w:szCs w:val="28"/>
          <w:lang w:eastAsia="ru-RU"/>
        </w:rPr>
      </w:pPr>
    </w:p>
    <w:p w:rsidR="00EB3E19" w:rsidRPr="00EB3E19" w:rsidRDefault="00EB3E19" w:rsidP="00EB3E19">
      <w:pPr>
        <w:rPr>
          <w:rFonts w:ascii="Times New Roman" w:hAnsi="Times New Roman" w:cs="Times New Roman"/>
          <w:b/>
          <w:sz w:val="28"/>
          <w:szCs w:val="28"/>
        </w:rPr>
      </w:pPr>
      <w:r w:rsidRPr="00EB3E19">
        <w:rPr>
          <w:rFonts w:ascii="Times New Roman" w:hAnsi="Times New Roman" w:cs="Times New Roman"/>
          <w:b/>
          <w:sz w:val="28"/>
          <w:szCs w:val="28"/>
        </w:rPr>
        <w:t>Основные направления конференций (секции):</w:t>
      </w:r>
    </w:p>
    <w:p w:rsidR="00F73193" w:rsidRDefault="008F1F3C" w:rsidP="00F73193">
      <w:pPr>
        <w:rPr>
          <w:rFonts w:ascii="Times New Roman" w:hAnsi="Times New Roman"/>
          <w:color w:val="000000"/>
          <w:sz w:val="28"/>
          <w:szCs w:val="28"/>
        </w:rPr>
      </w:pPr>
      <w:r w:rsidRPr="00F73193">
        <w:rPr>
          <w:rFonts w:ascii="Times New Roman" w:hAnsi="Times New Roman"/>
          <w:color w:val="000000"/>
          <w:sz w:val="28"/>
          <w:szCs w:val="28"/>
          <w:shd w:val="clear" w:color="auto" w:fill="FFFFFF"/>
        </w:rPr>
        <w:t xml:space="preserve">Менеджмент и </w:t>
      </w:r>
      <w:proofErr w:type="gramStart"/>
      <w:r w:rsidRPr="00F73193">
        <w:rPr>
          <w:rFonts w:ascii="Times New Roman" w:hAnsi="Times New Roman"/>
          <w:color w:val="000000"/>
          <w:sz w:val="28"/>
          <w:szCs w:val="28"/>
          <w:shd w:val="clear" w:color="auto" w:fill="FFFFFF"/>
        </w:rPr>
        <w:t>маркетинг;</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Таможенное</w:t>
      </w:r>
      <w:proofErr w:type="gramEnd"/>
      <w:r w:rsidRPr="00F73193">
        <w:rPr>
          <w:rFonts w:ascii="Times New Roman" w:hAnsi="Times New Roman"/>
          <w:color w:val="000000"/>
          <w:sz w:val="28"/>
          <w:szCs w:val="28"/>
          <w:shd w:val="clear" w:color="auto" w:fill="FFFFFF"/>
        </w:rPr>
        <w:t xml:space="preserve"> дело;</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Финансы и бухгалтерский учет;</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Экономика и управление;</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Юриспруденция (Уголовное право и процесс);</w:t>
      </w:r>
    </w:p>
    <w:p w:rsidR="00F73193" w:rsidRDefault="008F1F3C" w:rsidP="00F73193">
      <w:pPr>
        <w:rPr>
          <w:rFonts w:ascii="Times New Roman" w:hAnsi="Times New Roman"/>
          <w:color w:val="000000"/>
          <w:sz w:val="28"/>
          <w:szCs w:val="28"/>
        </w:rPr>
      </w:pPr>
      <w:r w:rsidRPr="00F73193">
        <w:rPr>
          <w:rFonts w:ascii="Times New Roman" w:hAnsi="Times New Roman"/>
          <w:color w:val="000000"/>
          <w:sz w:val="28"/>
          <w:szCs w:val="28"/>
          <w:shd w:val="clear" w:color="auto" w:fill="FFFFFF"/>
        </w:rPr>
        <w:t xml:space="preserve">Юриспруденция (Гражданское </w:t>
      </w:r>
      <w:proofErr w:type="gramStart"/>
      <w:r w:rsidRPr="00F73193">
        <w:rPr>
          <w:rFonts w:ascii="Times New Roman" w:hAnsi="Times New Roman"/>
          <w:color w:val="000000"/>
          <w:sz w:val="28"/>
          <w:szCs w:val="28"/>
          <w:shd w:val="clear" w:color="auto" w:fill="FFFFFF"/>
        </w:rPr>
        <w:t>право)</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Юриспруденция</w:t>
      </w:r>
      <w:proofErr w:type="gramEnd"/>
      <w:r w:rsidRPr="00F73193">
        <w:rPr>
          <w:rFonts w:ascii="Times New Roman" w:hAnsi="Times New Roman"/>
          <w:color w:val="000000"/>
          <w:sz w:val="28"/>
          <w:szCs w:val="28"/>
          <w:shd w:val="clear" w:color="auto" w:fill="FFFFFF"/>
        </w:rPr>
        <w:t xml:space="preserve"> (Государство и право)</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Гуманитарные науки;</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Информатика и математика;</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Реклама как отражение социальных процессов: проблемы и решения;</w:t>
      </w:r>
      <w:r w:rsidRPr="00F73193">
        <w:rPr>
          <w:rFonts w:ascii="Times New Roman" w:hAnsi="Times New Roman"/>
          <w:color w:val="000000"/>
          <w:sz w:val="28"/>
          <w:szCs w:val="28"/>
        </w:rPr>
        <w:br/>
      </w:r>
      <w:r w:rsidRPr="00F73193">
        <w:rPr>
          <w:rFonts w:ascii="Times New Roman" w:hAnsi="Times New Roman"/>
          <w:color w:val="000000"/>
          <w:sz w:val="28"/>
          <w:szCs w:val="28"/>
          <w:shd w:val="clear" w:color="auto" w:fill="FFFFFF"/>
        </w:rPr>
        <w:t>Архитектура и дизайн;</w:t>
      </w:r>
    </w:p>
    <w:p w:rsidR="00F73193" w:rsidRDefault="008F1F3C" w:rsidP="00F73193">
      <w:pPr>
        <w:rPr>
          <w:rFonts w:ascii="Times New Roman" w:hAnsi="Times New Roman"/>
          <w:color w:val="000000"/>
          <w:sz w:val="28"/>
          <w:szCs w:val="28"/>
          <w:shd w:val="clear" w:color="auto" w:fill="FFFFFF"/>
        </w:rPr>
      </w:pPr>
      <w:r w:rsidRPr="00F73193">
        <w:rPr>
          <w:rFonts w:ascii="Times New Roman" w:hAnsi="Times New Roman"/>
          <w:color w:val="000000"/>
          <w:sz w:val="28"/>
          <w:szCs w:val="28"/>
          <w:shd w:val="clear" w:color="auto" w:fill="FFFFFF"/>
        </w:rPr>
        <w:t>Промышленное и городское строительство;</w:t>
      </w:r>
    </w:p>
    <w:p w:rsidR="008F1F3C" w:rsidRPr="00F73193" w:rsidRDefault="008F1F3C" w:rsidP="00F73193">
      <w:pPr>
        <w:rPr>
          <w:rFonts w:ascii="Times New Roman" w:hAnsi="Times New Roman"/>
          <w:color w:val="000000"/>
          <w:sz w:val="28"/>
          <w:szCs w:val="28"/>
        </w:rPr>
      </w:pPr>
      <w:r w:rsidRPr="00F73193">
        <w:rPr>
          <w:rFonts w:ascii="Times New Roman" w:hAnsi="Times New Roman"/>
          <w:color w:val="000000"/>
          <w:sz w:val="28"/>
          <w:szCs w:val="28"/>
          <w:shd w:val="clear" w:color="auto" w:fill="FFFFFF"/>
        </w:rPr>
        <w:t>Дизайн.</w:t>
      </w:r>
    </w:p>
    <w:p w:rsidR="000A5E1B" w:rsidRPr="008F1F3C" w:rsidRDefault="000A5E1B" w:rsidP="008F1F3C">
      <w:pPr>
        <w:rPr>
          <w:rFonts w:ascii="Times New Roman" w:hAnsi="Times New Roman"/>
          <w:sz w:val="28"/>
          <w:szCs w:val="28"/>
          <w:lang w:eastAsia="ru-RU"/>
        </w:rPr>
      </w:pPr>
      <w:r w:rsidRPr="008F1F3C">
        <w:rPr>
          <w:rFonts w:ascii="Times New Roman" w:hAnsi="Times New Roman"/>
          <w:sz w:val="28"/>
          <w:szCs w:val="28"/>
          <w:lang w:eastAsia="ru-RU"/>
        </w:rPr>
        <w:t>Форма проведения конференции:</w:t>
      </w:r>
      <w:r w:rsidR="008F1F3C" w:rsidRPr="008F1F3C">
        <w:rPr>
          <w:rFonts w:ascii="Times New Roman" w:hAnsi="Times New Roman"/>
          <w:sz w:val="28"/>
          <w:szCs w:val="28"/>
          <w:lang w:eastAsia="ru-RU"/>
        </w:rPr>
        <w:t> </w:t>
      </w:r>
      <w:r w:rsidR="008F1F3C" w:rsidRPr="008F1F3C">
        <w:rPr>
          <w:rFonts w:ascii="Times New Roman" w:hAnsi="Times New Roman"/>
          <w:b/>
          <w:sz w:val="28"/>
          <w:szCs w:val="28"/>
          <w:lang w:eastAsia="ru-RU"/>
        </w:rPr>
        <w:t>очная</w:t>
      </w:r>
    </w:p>
    <w:p w:rsidR="000A5E1B" w:rsidRPr="000A5E1B" w:rsidRDefault="000A5E1B" w:rsidP="000A5E1B">
      <w:pPr>
        <w:shd w:val="clear" w:color="auto" w:fill="FFFFFF"/>
        <w:spacing w:after="0" w:line="360" w:lineRule="auto"/>
        <w:rPr>
          <w:rFonts w:ascii="Times New Roman" w:eastAsia="Times New Roman" w:hAnsi="Times New Roman" w:cs="Times New Roman"/>
          <w:sz w:val="28"/>
          <w:szCs w:val="28"/>
          <w:lang w:eastAsia="ru-RU"/>
        </w:rPr>
      </w:pPr>
      <w:r w:rsidRPr="000A5E1B">
        <w:rPr>
          <w:rFonts w:ascii="Times New Roman" w:eastAsia="Times New Roman" w:hAnsi="Times New Roman" w:cs="Times New Roman"/>
          <w:sz w:val="28"/>
          <w:szCs w:val="28"/>
          <w:lang w:eastAsia="ru-RU"/>
        </w:rPr>
        <w:lastRenderedPageBreak/>
        <w:t> Для учас</w:t>
      </w:r>
      <w:r w:rsidR="00D51F6B">
        <w:rPr>
          <w:rFonts w:ascii="Times New Roman" w:eastAsia="Times New Roman" w:hAnsi="Times New Roman" w:cs="Times New Roman"/>
          <w:sz w:val="28"/>
          <w:szCs w:val="28"/>
          <w:lang w:eastAsia="ru-RU"/>
        </w:rPr>
        <w:t>тия в конференции необходимо</w:t>
      </w:r>
      <w:r w:rsidRPr="000A5E1B">
        <w:rPr>
          <w:rFonts w:ascii="Times New Roman" w:eastAsia="Times New Roman" w:hAnsi="Times New Roman" w:cs="Times New Roman"/>
          <w:sz w:val="28"/>
          <w:szCs w:val="28"/>
          <w:lang w:eastAsia="ru-RU"/>
        </w:rPr>
        <w:t> </w:t>
      </w:r>
      <w:r w:rsidRPr="000A5E1B">
        <w:rPr>
          <w:rFonts w:ascii="Times New Roman" w:eastAsia="Times New Roman" w:hAnsi="Times New Roman" w:cs="Times New Roman"/>
          <w:b/>
          <w:bCs/>
          <w:sz w:val="28"/>
          <w:szCs w:val="28"/>
          <w:lang w:eastAsia="ru-RU"/>
        </w:rPr>
        <w:t>до </w:t>
      </w:r>
      <w:r w:rsidR="008402D2">
        <w:rPr>
          <w:rFonts w:ascii="Times New Roman" w:eastAsia="Times New Roman" w:hAnsi="Times New Roman" w:cs="Times New Roman"/>
          <w:b/>
          <w:bCs/>
          <w:sz w:val="28"/>
          <w:szCs w:val="28"/>
          <w:u w:val="single"/>
          <w:lang w:eastAsia="ru-RU"/>
        </w:rPr>
        <w:t>3</w:t>
      </w:r>
      <w:r w:rsidR="00601080">
        <w:rPr>
          <w:rFonts w:ascii="Times New Roman" w:eastAsia="Times New Roman" w:hAnsi="Times New Roman" w:cs="Times New Roman"/>
          <w:b/>
          <w:bCs/>
          <w:sz w:val="28"/>
          <w:szCs w:val="28"/>
          <w:u w:val="single"/>
          <w:lang w:eastAsia="ru-RU"/>
        </w:rPr>
        <w:t>1</w:t>
      </w:r>
      <w:r w:rsidR="008402D2">
        <w:rPr>
          <w:rFonts w:ascii="Times New Roman" w:eastAsia="Times New Roman" w:hAnsi="Times New Roman" w:cs="Times New Roman"/>
          <w:b/>
          <w:bCs/>
          <w:sz w:val="28"/>
          <w:szCs w:val="28"/>
          <w:u w:val="single"/>
          <w:lang w:eastAsia="ru-RU"/>
        </w:rPr>
        <w:t>.03</w:t>
      </w:r>
      <w:r w:rsidR="008F1F3C">
        <w:rPr>
          <w:rFonts w:ascii="Times New Roman" w:eastAsia="Times New Roman" w:hAnsi="Times New Roman" w:cs="Times New Roman"/>
          <w:b/>
          <w:bCs/>
          <w:sz w:val="28"/>
          <w:szCs w:val="28"/>
          <w:u w:val="single"/>
          <w:lang w:eastAsia="ru-RU"/>
        </w:rPr>
        <w:t>.2020</w:t>
      </w:r>
      <w:r w:rsidRPr="000A5E1B">
        <w:rPr>
          <w:rFonts w:ascii="Times New Roman" w:eastAsia="Times New Roman" w:hAnsi="Times New Roman" w:cs="Times New Roman"/>
          <w:b/>
          <w:bCs/>
          <w:sz w:val="28"/>
          <w:szCs w:val="28"/>
          <w:u w:val="single"/>
          <w:lang w:eastAsia="ru-RU"/>
        </w:rPr>
        <w:t xml:space="preserve"> г</w:t>
      </w:r>
      <w:r w:rsidRPr="000A5E1B">
        <w:rPr>
          <w:rFonts w:ascii="Times New Roman" w:eastAsia="Times New Roman" w:hAnsi="Times New Roman" w:cs="Times New Roman"/>
          <w:b/>
          <w:bCs/>
          <w:sz w:val="28"/>
          <w:szCs w:val="28"/>
          <w:lang w:eastAsia="ru-RU"/>
        </w:rPr>
        <w:t xml:space="preserve">. </w:t>
      </w:r>
      <w:r w:rsidR="00F240AD">
        <w:rPr>
          <w:rFonts w:ascii="Times New Roman" w:eastAsia="Times New Roman" w:hAnsi="Times New Roman" w:cs="Times New Roman"/>
          <w:b/>
          <w:bCs/>
          <w:sz w:val="28"/>
          <w:szCs w:val="28"/>
          <w:lang w:eastAsia="ru-RU"/>
        </w:rPr>
        <w:t>заполнить заявку</w:t>
      </w:r>
      <w:r w:rsidR="00AF1DFD">
        <w:rPr>
          <w:rFonts w:ascii="Times New Roman" w:eastAsia="Times New Roman" w:hAnsi="Times New Roman" w:cs="Times New Roman"/>
          <w:b/>
          <w:bCs/>
          <w:sz w:val="28"/>
          <w:szCs w:val="28"/>
          <w:lang w:eastAsia="ru-RU"/>
        </w:rPr>
        <w:t xml:space="preserve"> </w:t>
      </w:r>
      <w:hyperlink r:id="rId7" w:tgtFrame="_blank" w:history="1">
        <w:r w:rsidR="008F1F3C" w:rsidRPr="008F1F3C">
          <w:rPr>
            <w:rStyle w:val="a4"/>
            <w:rFonts w:ascii="Times New Roman" w:hAnsi="Times New Roman" w:cs="Times New Roman"/>
            <w:b/>
            <w:color w:val="2A5885"/>
            <w:sz w:val="28"/>
            <w:szCs w:val="28"/>
            <w:shd w:val="clear" w:color="auto" w:fill="FFFFFF"/>
          </w:rPr>
          <w:t>https://vk.cc/9UWoW4</w:t>
        </w:r>
      </w:hyperlink>
      <w:r w:rsidR="008F1F3C">
        <w:t xml:space="preserve"> </w:t>
      </w:r>
      <w:r w:rsidR="00F240AD">
        <w:rPr>
          <w:rFonts w:ascii="Times New Roman" w:eastAsia="Times New Roman" w:hAnsi="Times New Roman" w:cs="Times New Roman"/>
          <w:b/>
          <w:bCs/>
          <w:sz w:val="28"/>
          <w:szCs w:val="28"/>
          <w:lang w:eastAsia="ru-RU"/>
        </w:rPr>
        <w:t xml:space="preserve">и </w:t>
      </w:r>
      <w:r w:rsidRPr="000A5E1B">
        <w:rPr>
          <w:rFonts w:ascii="Times New Roman" w:eastAsia="Times New Roman" w:hAnsi="Times New Roman" w:cs="Times New Roman"/>
          <w:b/>
          <w:bCs/>
          <w:sz w:val="28"/>
          <w:szCs w:val="28"/>
          <w:lang w:eastAsia="ru-RU"/>
        </w:rPr>
        <w:t>прислать мате</w:t>
      </w:r>
      <w:r w:rsidR="00D51F6B">
        <w:rPr>
          <w:rFonts w:ascii="Times New Roman" w:eastAsia="Times New Roman" w:hAnsi="Times New Roman" w:cs="Times New Roman"/>
          <w:b/>
          <w:bCs/>
          <w:sz w:val="28"/>
          <w:szCs w:val="28"/>
          <w:lang w:eastAsia="ru-RU"/>
        </w:rPr>
        <w:t>риалы для участия в конференции</w:t>
      </w:r>
      <w:r w:rsidR="008F1F3C">
        <w:rPr>
          <w:rFonts w:ascii="Times New Roman" w:eastAsia="Times New Roman" w:hAnsi="Times New Roman" w:cs="Times New Roman"/>
          <w:b/>
          <w:bCs/>
          <w:sz w:val="28"/>
          <w:szCs w:val="28"/>
          <w:lang w:eastAsia="ru-RU"/>
        </w:rPr>
        <w:t xml:space="preserve"> (приложение 1, 2</w:t>
      </w:r>
      <w:r w:rsidR="00AF1DFD">
        <w:rPr>
          <w:rFonts w:ascii="Times New Roman" w:eastAsia="Times New Roman" w:hAnsi="Times New Roman" w:cs="Times New Roman"/>
          <w:b/>
          <w:bCs/>
          <w:sz w:val="28"/>
          <w:szCs w:val="28"/>
          <w:lang w:eastAsia="ru-RU"/>
        </w:rPr>
        <w:t xml:space="preserve">) </w:t>
      </w:r>
      <w:r w:rsidR="00D51F6B">
        <w:rPr>
          <w:rFonts w:ascii="Times New Roman" w:eastAsia="Times New Roman" w:hAnsi="Times New Roman" w:cs="Times New Roman"/>
          <w:b/>
          <w:bCs/>
          <w:sz w:val="28"/>
          <w:szCs w:val="28"/>
          <w:lang w:eastAsia="ru-RU"/>
        </w:rPr>
        <w:t xml:space="preserve">Исламгулову С.И. на эл. почту: </w:t>
      </w:r>
      <w:hyperlink r:id="rId8" w:history="1">
        <w:proofErr w:type="gramStart"/>
        <w:r w:rsidR="00D51F6B" w:rsidRPr="005C2A6B">
          <w:rPr>
            <w:rStyle w:val="a4"/>
            <w:rFonts w:ascii="Times New Roman" w:eastAsia="Times New Roman" w:hAnsi="Times New Roman" w:cs="Times New Roman"/>
            <w:b/>
            <w:bCs/>
            <w:sz w:val="28"/>
            <w:szCs w:val="28"/>
            <w:lang w:val="en-US" w:eastAsia="ru-RU"/>
          </w:rPr>
          <w:t>Islamgulov</w:t>
        </w:r>
        <w:r w:rsidR="00D51F6B" w:rsidRPr="005C2A6B">
          <w:rPr>
            <w:rStyle w:val="a4"/>
            <w:rFonts w:ascii="Times New Roman" w:eastAsia="Times New Roman" w:hAnsi="Times New Roman" w:cs="Times New Roman"/>
            <w:b/>
            <w:bCs/>
            <w:sz w:val="28"/>
            <w:szCs w:val="28"/>
            <w:lang w:eastAsia="ru-RU"/>
          </w:rPr>
          <w:t>.</w:t>
        </w:r>
        <w:r w:rsidR="00D51F6B" w:rsidRPr="005C2A6B">
          <w:rPr>
            <w:rStyle w:val="a4"/>
            <w:rFonts w:ascii="Times New Roman" w:eastAsia="Times New Roman" w:hAnsi="Times New Roman" w:cs="Times New Roman"/>
            <w:b/>
            <w:bCs/>
            <w:sz w:val="28"/>
            <w:szCs w:val="28"/>
            <w:lang w:val="en-US" w:eastAsia="ru-RU"/>
          </w:rPr>
          <w:t>S</w:t>
        </w:r>
        <w:r w:rsidR="00D51F6B" w:rsidRPr="005C2A6B">
          <w:rPr>
            <w:rStyle w:val="a4"/>
            <w:rFonts w:ascii="Times New Roman" w:eastAsia="Times New Roman" w:hAnsi="Times New Roman" w:cs="Times New Roman"/>
            <w:b/>
            <w:bCs/>
            <w:sz w:val="28"/>
            <w:szCs w:val="28"/>
            <w:lang w:eastAsia="ru-RU"/>
          </w:rPr>
          <w:t>@</w:t>
        </w:r>
        <w:r w:rsidR="00D51F6B" w:rsidRPr="005C2A6B">
          <w:rPr>
            <w:rStyle w:val="a4"/>
            <w:rFonts w:ascii="Times New Roman" w:eastAsia="Times New Roman" w:hAnsi="Times New Roman" w:cs="Times New Roman"/>
            <w:b/>
            <w:bCs/>
            <w:sz w:val="28"/>
            <w:szCs w:val="28"/>
            <w:lang w:val="en-US" w:eastAsia="ru-RU"/>
          </w:rPr>
          <w:t>mfua</w:t>
        </w:r>
        <w:r w:rsidR="00D51F6B" w:rsidRPr="005C2A6B">
          <w:rPr>
            <w:rStyle w:val="a4"/>
            <w:rFonts w:ascii="Times New Roman" w:eastAsia="Times New Roman" w:hAnsi="Times New Roman" w:cs="Times New Roman"/>
            <w:b/>
            <w:bCs/>
            <w:sz w:val="28"/>
            <w:szCs w:val="28"/>
            <w:lang w:eastAsia="ru-RU"/>
          </w:rPr>
          <w:t>.</w:t>
        </w:r>
        <w:proofErr w:type="spellStart"/>
        <w:r w:rsidR="00D51F6B" w:rsidRPr="005C2A6B">
          <w:rPr>
            <w:rStyle w:val="a4"/>
            <w:rFonts w:ascii="Times New Roman" w:eastAsia="Times New Roman" w:hAnsi="Times New Roman" w:cs="Times New Roman"/>
            <w:b/>
            <w:bCs/>
            <w:sz w:val="28"/>
            <w:szCs w:val="28"/>
            <w:lang w:val="en-US" w:eastAsia="ru-RU"/>
          </w:rPr>
          <w:t>ru</w:t>
        </w:r>
        <w:proofErr w:type="spellEnd"/>
      </w:hyperlink>
      <w:r w:rsidR="00D51F6B" w:rsidRPr="00D51F6B">
        <w:rPr>
          <w:rFonts w:ascii="Times New Roman" w:eastAsia="Times New Roman" w:hAnsi="Times New Roman" w:cs="Times New Roman"/>
          <w:b/>
          <w:bCs/>
          <w:sz w:val="28"/>
          <w:szCs w:val="28"/>
          <w:lang w:eastAsia="ru-RU"/>
        </w:rPr>
        <w:t xml:space="preserve"> </w:t>
      </w:r>
      <w:r w:rsidR="00D51F6B">
        <w:rPr>
          <w:rFonts w:ascii="Times New Roman" w:eastAsia="Times New Roman" w:hAnsi="Times New Roman" w:cs="Times New Roman"/>
          <w:b/>
          <w:bCs/>
          <w:sz w:val="28"/>
          <w:szCs w:val="28"/>
          <w:lang w:eastAsia="ru-RU"/>
        </w:rPr>
        <w:t xml:space="preserve"> </w:t>
      </w:r>
      <w:r w:rsidR="00213C64">
        <w:rPr>
          <w:rFonts w:ascii="Times New Roman" w:eastAsia="Times New Roman" w:hAnsi="Times New Roman" w:cs="Times New Roman"/>
          <w:b/>
          <w:bCs/>
          <w:sz w:val="28"/>
          <w:szCs w:val="28"/>
          <w:lang w:eastAsia="ru-RU"/>
        </w:rPr>
        <w:t>(</w:t>
      </w:r>
      <w:proofErr w:type="gramEnd"/>
      <w:r w:rsidR="00213C64">
        <w:rPr>
          <w:rFonts w:ascii="Times New Roman" w:eastAsia="Times New Roman" w:hAnsi="Times New Roman" w:cs="Times New Roman"/>
          <w:b/>
          <w:bCs/>
          <w:sz w:val="28"/>
          <w:szCs w:val="28"/>
          <w:lang w:eastAsia="ru-RU"/>
        </w:rPr>
        <w:t>тема письма: «</w:t>
      </w:r>
      <w:r w:rsidR="008F1F3C" w:rsidRPr="007C25F6">
        <w:rPr>
          <w:rFonts w:ascii="Times New Roman" w:eastAsia="Times New Roman" w:hAnsi="Times New Roman" w:cs="Times New Roman"/>
          <w:b/>
          <w:bCs/>
          <w:i/>
          <w:sz w:val="28"/>
          <w:szCs w:val="28"/>
          <w:lang w:eastAsia="ru-RU"/>
        </w:rPr>
        <w:t>Название секции</w:t>
      </w:r>
      <w:r w:rsidR="00213C64">
        <w:rPr>
          <w:rFonts w:ascii="Times New Roman" w:eastAsia="Times New Roman" w:hAnsi="Times New Roman" w:cs="Times New Roman"/>
          <w:b/>
          <w:bCs/>
          <w:sz w:val="28"/>
          <w:szCs w:val="28"/>
          <w:lang w:eastAsia="ru-RU"/>
        </w:rPr>
        <w:t>»).</w:t>
      </w:r>
    </w:p>
    <w:p w:rsidR="000A5E1B" w:rsidRPr="000A5E1B" w:rsidRDefault="000A5E1B" w:rsidP="000A5E1B">
      <w:pPr>
        <w:shd w:val="clear" w:color="auto" w:fill="FFFFFF"/>
        <w:spacing w:after="150" w:line="360" w:lineRule="auto"/>
        <w:rPr>
          <w:rFonts w:ascii="Times New Roman" w:eastAsia="Times New Roman" w:hAnsi="Times New Roman" w:cs="Times New Roman"/>
          <w:sz w:val="28"/>
          <w:szCs w:val="28"/>
          <w:lang w:eastAsia="ru-RU"/>
        </w:rPr>
      </w:pPr>
      <w:r w:rsidRPr="000A5E1B">
        <w:rPr>
          <w:rFonts w:ascii="Times New Roman" w:eastAsia="Times New Roman" w:hAnsi="Times New Roman" w:cs="Times New Roman"/>
          <w:b/>
          <w:sz w:val="28"/>
          <w:szCs w:val="28"/>
          <w:lang w:eastAsia="ru-RU"/>
        </w:rPr>
        <w:t>Место проведения конференции</w:t>
      </w:r>
      <w:r w:rsidRPr="000A5E1B">
        <w:rPr>
          <w:rFonts w:ascii="Times New Roman" w:eastAsia="Times New Roman" w:hAnsi="Times New Roman" w:cs="Times New Roman"/>
          <w:sz w:val="28"/>
          <w:szCs w:val="28"/>
          <w:lang w:eastAsia="ru-RU"/>
        </w:rPr>
        <w:t>: г. Москва, ул. Введенского д.1А. Московский финансово-юридический университет МФЮА.</w:t>
      </w:r>
    </w:p>
    <w:p w:rsidR="000A5E1B" w:rsidRPr="000A5E1B" w:rsidRDefault="000A5E1B" w:rsidP="000A5E1B">
      <w:pPr>
        <w:shd w:val="clear" w:color="auto" w:fill="FFFFFF"/>
        <w:spacing w:after="150" w:line="360" w:lineRule="auto"/>
        <w:rPr>
          <w:rFonts w:ascii="Times New Roman" w:eastAsia="Times New Roman" w:hAnsi="Times New Roman" w:cs="Times New Roman"/>
          <w:sz w:val="28"/>
          <w:szCs w:val="28"/>
          <w:lang w:eastAsia="ru-RU"/>
        </w:rPr>
      </w:pPr>
      <w:r w:rsidRPr="000A5E1B">
        <w:rPr>
          <w:rFonts w:ascii="Times New Roman" w:eastAsia="Times New Roman" w:hAnsi="Times New Roman" w:cs="Times New Roman"/>
          <w:b/>
          <w:sz w:val="28"/>
          <w:szCs w:val="28"/>
          <w:lang w:eastAsia="ru-RU"/>
        </w:rPr>
        <w:t>Начало регистрации</w:t>
      </w:r>
      <w:r w:rsidR="00F240AD">
        <w:rPr>
          <w:rFonts w:ascii="Times New Roman" w:eastAsia="Times New Roman" w:hAnsi="Times New Roman" w:cs="Times New Roman"/>
          <w:sz w:val="28"/>
          <w:szCs w:val="28"/>
          <w:lang w:eastAsia="ru-RU"/>
        </w:rPr>
        <w:t>:</w:t>
      </w:r>
      <w:r w:rsidR="00272720">
        <w:rPr>
          <w:rFonts w:ascii="Times New Roman" w:eastAsia="Times New Roman" w:hAnsi="Times New Roman" w:cs="Times New Roman"/>
          <w:sz w:val="28"/>
          <w:szCs w:val="28"/>
          <w:lang w:eastAsia="ru-RU"/>
        </w:rPr>
        <w:t xml:space="preserve"> 24.04.2020</w:t>
      </w:r>
      <w:r w:rsidRPr="000A5E1B">
        <w:rPr>
          <w:rFonts w:ascii="Times New Roman" w:eastAsia="Times New Roman" w:hAnsi="Times New Roman" w:cs="Times New Roman"/>
          <w:sz w:val="28"/>
          <w:szCs w:val="28"/>
          <w:lang w:eastAsia="ru-RU"/>
        </w:rPr>
        <w:t xml:space="preserve"> </w:t>
      </w:r>
      <w:r w:rsidR="00272720">
        <w:rPr>
          <w:rFonts w:ascii="Times New Roman" w:eastAsia="Times New Roman" w:hAnsi="Times New Roman" w:cs="Times New Roman"/>
          <w:sz w:val="28"/>
          <w:szCs w:val="28"/>
          <w:lang w:eastAsia="ru-RU"/>
        </w:rPr>
        <w:t xml:space="preserve">в </w:t>
      </w:r>
      <w:r w:rsidRPr="000A5E1B">
        <w:rPr>
          <w:rFonts w:ascii="Times New Roman" w:eastAsia="Times New Roman" w:hAnsi="Times New Roman" w:cs="Times New Roman"/>
          <w:sz w:val="28"/>
          <w:szCs w:val="28"/>
          <w:lang w:eastAsia="ru-RU"/>
        </w:rPr>
        <w:t>10</w:t>
      </w:r>
      <w:r w:rsidR="00F240AD">
        <w:rPr>
          <w:rFonts w:ascii="Times New Roman" w:eastAsia="Times New Roman" w:hAnsi="Times New Roman" w:cs="Times New Roman"/>
          <w:sz w:val="28"/>
          <w:szCs w:val="28"/>
          <w:lang w:eastAsia="ru-RU"/>
        </w:rPr>
        <w:t>:</w:t>
      </w:r>
      <w:r w:rsidRPr="000A5E1B">
        <w:rPr>
          <w:rFonts w:ascii="Times New Roman" w:eastAsia="Times New Roman" w:hAnsi="Times New Roman" w:cs="Times New Roman"/>
          <w:sz w:val="28"/>
          <w:szCs w:val="28"/>
          <w:lang w:eastAsia="ru-RU"/>
        </w:rPr>
        <w:t>00</w:t>
      </w:r>
    </w:p>
    <w:p w:rsidR="000A5E1B" w:rsidRPr="000A5E1B" w:rsidRDefault="00F240AD" w:rsidP="000A5E1B">
      <w:pPr>
        <w:shd w:val="clear" w:color="auto" w:fill="FFFFFF"/>
        <w:spacing w:after="150" w:line="360" w:lineRule="auto"/>
        <w:rPr>
          <w:rFonts w:ascii="Times New Roman" w:eastAsia="Times New Roman" w:hAnsi="Times New Roman" w:cs="Times New Roman"/>
          <w:sz w:val="28"/>
          <w:szCs w:val="28"/>
          <w:lang w:eastAsia="ru-RU"/>
        </w:rPr>
      </w:pPr>
      <w:r w:rsidRPr="00F240AD">
        <w:rPr>
          <w:rFonts w:ascii="Times New Roman" w:eastAsia="Times New Roman" w:hAnsi="Times New Roman" w:cs="Times New Roman"/>
          <w:b/>
          <w:sz w:val="28"/>
          <w:szCs w:val="28"/>
          <w:lang w:eastAsia="ru-RU"/>
        </w:rPr>
        <w:t>Начало конференции</w:t>
      </w:r>
      <w:r>
        <w:rPr>
          <w:rFonts w:ascii="Times New Roman" w:eastAsia="Times New Roman" w:hAnsi="Times New Roman" w:cs="Times New Roman"/>
          <w:sz w:val="28"/>
          <w:szCs w:val="28"/>
          <w:lang w:eastAsia="ru-RU"/>
        </w:rPr>
        <w:t xml:space="preserve">: </w:t>
      </w:r>
      <w:r w:rsidR="00272720">
        <w:rPr>
          <w:rFonts w:ascii="Times New Roman" w:eastAsia="Times New Roman" w:hAnsi="Times New Roman" w:cs="Times New Roman"/>
          <w:sz w:val="28"/>
          <w:szCs w:val="28"/>
          <w:lang w:eastAsia="ru-RU"/>
        </w:rPr>
        <w:t xml:space="preserve">24.04.2020 в </w:t>
      </w:r>
      <w:r>
        <w:rPr>
          <w:rFonts w:ascii="Times New Roman" w:eastAsia="Times New Roman" w:hAnsi="Times New Roman" w:cs="Times New Roman"/>
          <w:sz w:val="28"/>
          <w:szCs w:val="28"/>
          <w:lang w:eastAsia="ru-RU"/>
        </w:rPr>
        <w:t>11:</w:t>
      </w:r>
      <w:r w:rsidR="000A5E1B" w:rsidRPr="000A5E1B">
        <w:rPr>
          <w:rFonts w:ascii="Times New Roman" w:eastAsia="Times New Roman" w:hAnsi="Times New Roman" w:cs="Times New Roman"/>
          <w:sz w:val="28"/>
          <w:szCs w:val="28"/>
          <w:lang w:eastAsia="ru-RU"/>
        </w:rPr>
        <w:t>00 </w:t>
      </w:r>
      <w:bookmarkStart w:id="0" w:name="_GoBack"/>
      <w:bookmarkEnd w:id="0"/>
    </w:p>
    <w:p w:rsidR="000A5E1B" w:rsidRPr="000A5E1B" w:rsidRDefault="000A5E1B" w:rsidP="000A5E1B">
      <w:pPr>
        <w:shd w:val="clear" w:color="auto" w:fill="FFFFFF"/>
        <w:spacing w:line="360" w:lineRule="auto"/>
        <w:rPr>
          <w:rFonts w:ascii="Times New Roman" w:eastAsia="Times New Roman" w:hAnsi="Times New Roman" w:cs="Times New Roman"/>
          <w:sz w:val="28"/>
          <w:szCs w:val="28"/>
          <w:lang w:eastAsia="ru-RU"/>
        </w:rPr>
      </w:pPr>
      <w:r w:rsidRPr="000A5E1B">
        <w:rPr>
          <w:rFonts w:ascii="Times New Roman" w:eastAsia="Times New Roman" w:hAnsi="Times New Roman" w:cs="Times New Roman"/>
          <w:sz w:val="28"/>
          <w:szCs w:val="28"/>
          <w:lang w:eastAsia="ru-RU"/>
        </w:rPr>
        <w:t>Оригинальность текста статей не должна быть менее 65%  (оригинальность должна быть проверена на сайте www.antiplagiat.ru)</w:t>
      </w:r>
    </w:p>
    <w:p w:rsidR="000A5E1B" w:rsidRPr="00A445C8" w:rsidRDefault="00F240AD" w:rsidP="00F240AD">
      <w:pPr>
        <w:shd w:val="clear" w:color="auto" w:fill="FFFFFF"/>
        <w:spacing w:after="300" w:line="360" w:lineRule="auto"/>
        <w:outlineLvl w:val="1"/>
        <w:rPr>
          <w:rFonts w:ascii="Times New Roman" w:eastAsia="Times New Roman" w:hAnsi="Times New Roman" w:cs="Times New Roman"/>
          <w:sz w:val="28"/>
          <w:szCs w:val="28"/>
          <w:lang w:eastAsia="ru-RU"/>
        </w:rPr>
      </w:pPr>
      <w:r w:rsidRPr="00F240AD">
        <w:rPr>
          <w:rFonts w:ascii="Times New Roman" w:eastAsia="Times New Roman" w:hAnsi="Times New Roman" w:cs="Times New Roman"/>
          <w:b/>
          <w:sz w:val="28"/>
          <w:szCs w:val="28"/>
          <w:lang w:eastAsia="ru-RU"/>
        </w:rPr>
        <w:t>Организатор</w:t>
      </w:r>
      <w:r w:rsidR="0055686B">
        <w:rPr>
          <w:rFonts w:ascii="Times New Roman" w:eastAsia="Times New Roman" w:hAnsi="Times New Roman" w:cs="Times New Roman"/>
          <w:b/>
          <w:sz w:val="28"/>
          <w:szCs w:val="28"/>
          <w:lang w:eastAsia="ru-RU"/>
        </w:rPr>
        <w:t>ы</w:t>
      </w:r>
      <w:r w:rsidR="00DD7D71">
        <w:rPr>
          <w:rFonts w:ascii="Times New Roman" w:eastAsia="Times New Roman" w:hAnsi="Times New Roman" w:cs="Times New Roman"/>
          <w:b/>
          <w:sz w:val="28"/>
          <w:szCs w:val="28"/>
          <w:lang w:eastAsia="ru-RU"/>
        </w:rPr>
        <w:t xml:space="preserve">   </w:t>
      </w:r>
      <w:r w:rsidRPr="00F240AD">
        <w:rPr>
          <w:rFonts w:ascii="Times New Roman" w:eastAsia="Times New Roman" w:hAnsi="Times New Roman" w:cs="Times New Roman"/>
          <w:b/>
          <w:sz w:val="28"/>
          <w:szCs w:val="28"/>
          <w:lang w:eastAsia="ru-RU"/>
        </w:rPr>
        <w:t>мероприятия:</w:t>
      </w:r>
      <w:r>
        <w:rPr>
          <w:rFonts w:ascii="Times New Roman" w:eastAsia="Times New Roman" w:hAnsi="Times New Roman" w:cs="Times New Roman"/>
          <w:sz w:val="28"/>
          <w:szCs w:val="28"/>
          <w:lang w:eastAsia="ru-RU"/>
        </w:rPr>
        <w:t xml:space="preserve"> </w:t>
      </w:r>
      <w:r w:rsidR="000A5E1B" w:rsidRPr="000A5E1B">
        <w:rPr>
          <w:rFonts w:ascii="Times New Roman" w:eastAsia="Times New Roman" w:hAnsi="Times New Roman" w:cs="Times New Roman"/>
          <w:sz w:val="28"/>
          <w:szCs w:val="28"/>
          <w:lang w:eastAsia="ru-RU"/>
        </w:rPr>
        <w:t>Московский финансово-юридический университет МФЮА</w:t>
      </w:r>
      <w:r w:rsidR="00DD7D71">
        <w:rPr>
          <w:rFonts w:ascii="Times New Roman" w:eastAsia="Times New Roman" w:hAnsi="Times New Roman" w:cs="Times New Roman"/>
          <w:sz w:val="28"/>
          <w:szCs w:val="28"/>
          <w:lang w:eastAsia="ru-RU"/>
        </w:rPr>
        <w:t xml:space="preserve"> и Московский информационно-технологический университет </w:t>
      </w:r>
      <w:r w:rsidR="00A445C8" w:rsidRPr="00A445C8">
        <w:rPr>
          <w:rFonts w:ascii="Times New Roman" w:eastAsia="Times New Roman" w:hAnsi="Times New Roman" w:cs="Times New Roman"/>
          <w:sz w:val="28"/>
          <w:szCs w:val="28"/>
          <w:lang w:eastAsia="ru-RU"/>
        </w:rPr>
        <w:t>(</w:t>
      </w:r>
      <w:r w:rsidR="00A445C8">
        <w:rPr>
          <w:rFonts w:ascii="Times New Roman" w:eastAsia="Times New Roman" w:hAnsi="Times New Roman" w:cs="Times New Roman"/>
          <w:sz w:val="28"/>
          <w:szCs w:val="28"/>
          <w:lang w:eastAsia="ru-RU"/>
        </w:rPr>
        <w:t>МИТУ-МАСИ)</w:t>
      </w:r>
    </w:p>
    <w:p w:rsidR="000A5E1B" w:rsidRPr="000A5E1B" w:rsidRDefault="00F240AD" w:rsidP="000A5E1B">
      <w:pPr>
        <w:shd w:val="clear" w:color="auto" w:fill="FFFFFF"/>
        <w:spacing w:line="360" w:lineRule="auto"/>
        <w:rPr>
          <w:rFonts w:ascii="Times New Roman" w:eastAsia="Times New Roman" w:hAnsi="Times New Roman" w:cs="Times New Roman"/>
          <w:sz w:val="28"/>
          <w:szCs w:val="28"/>
          <w:lang w:eastAsia="ru-RU"/>
        </w:rPr>
      </w:pPr>
      <w:r w:rsidRPr="007475E8">
        <w:rPr>
          <w:rFonts w:ascii="Times New Roman" w:eastAsia="Times New Roman" w:hAnsi="Times New Roman" w:cs="Times New Roman"/>
          <w:b/>
          <w:sz w:val="28"/>
          <w:szCs w:val="28"/>
          <w:lang w:eastAsia="ru-RU"/>
        </w:rPr>
        <w:t>Ответственный</w:t>
      </w:r>
      <w:r w:rsidR="007475E8" w:rsidRPr="007475E8">
        <w:rPr>
          <w:rFonts w:ascii="Times New Roman" w:eastAsia="Times New Roman" w:hAnsi="Times New Roman" w:cs="Times New Roman"/>
          <w:b/>
          <w:sz w:val="28"/>
          <w:szCs w:val="28"/>
          <w:lang w:eastAsia="ru-RU"/>
        </w:rPr>
        <w:t xml:space="preserve"> за мероприятие</w:t>
      </w:r>
      <w:r w:rsidR="007475E8">
        <w:rPr>
          <w:rFonts w:ascii="Times New Roman" w:eastAsia="Times New Roman" w:hAnsi="Times New Roman" w:cs="Times New Roman"/>
          <w:sz w:val="28"/>
          <w:szCs w:val="28"/>
          <w:lang w:eastAsia="ru-RU"/>
        </w:rPr>
        <w:t>: Исламгулов Салават Ирикович</w:t>
      </w:r>
      <w:r w:rsidR="000A5E1B" w:rsidRPr="000A5E1B">
        <w:rPr>
          <w:rFonts w:ascii="Times New Roman" w:eastAsia="Times New Roman" w:hAnsi="Times New Roman" w:cs="Times New Roman"/>
          <w:sz w:val="28"/>
          <w:szCs w:val="28"/>
          <w:lang w:eastAsia="ru-RU"/>
        </w:rPr>
        <w:t> </w:t>
      </w:r>
      <w:hyperlink r:id="rId9" w:history="1">
        <w:r w:rsidR="007475E8" w:rsidRPr="005C2A6B">
          <w:rPr>
            <w:rStyle w:val="a4"/>
            <w:rFonts w:ascii="Times New Roman" w:eastAsia="Times New Roman" w:hAnsi="Times New Roman" w:cs="Times New Roman"/>
            <w:b/>
            <w:bCs/>
            <w:sz w:val="28"/>
            <w:szCs w:val="28"/>
            <w:lang w:val="en-US" w:eastAsia="ru-RU"/>
          </w:rPr>
          <w:t>Islamgulov</w:t>
        </w:r>
        <w:r w:rsidR="007475E8" w:rsidRPr="005C2A6B">
          <w:rPr>
            <w:rStyle w:val="a4"/>
            <w:rFonts w:ascii="Times New Roman" w:eastAsia="Times New Roman" w:hAnsi="Times New Roman" w:cs="Times New Roman"/>
            <w:b/>
            <w:bCs/>
            <w:sz w:val="28"/>
            <w:szCs w:val="28"/>
            <w:lang w:eastAsia="ru-RU"/>
          </w:rPr>
          <w:t>.</w:t>
        </w:r>
        <w:r w:rsidR="007475E8" w:rsidRPr="005C2A6B">
          <w:rPr>
            <w:rStyle w:val="a4"/>
            <w:rFonts w:ascii="Times New Roman" w:eastAsia="Times New Roman" w:hAnsi="Times New Roman" w:cs="Times New Roman"/>
            <w:b/>
            <w:bCs/>
            <w:sz w:val="28"/>
            <w:szCs w:val="28"/>
            <w:lang w:val="en-US" w:eastAsia="ru-RU"/>
          </w:rPr>
          <w:t>S</w:t>
        </w:r>
        <w:r w:rsidR="007475E8" w:rsidRPr="005C2A6B">
          <w:rPr>
            <w:rStyle w:val="a4"/>
            <w:rFonts w:ascii="Times New Roman" w:eastAsia="Times New Roman" w:hAnsi="Times New Roman" w:cs="Times New Roman"/>
            <w:b/>
            <w:bCs/>
            <w:sz w:val="28"/>
            <w:szCs w:val="28"/>
            <w:lang w:eastAsia="ru-RU"/>
          </w:rPr>
          <w:t>@</w:t>
        </w:r>
        <w:r w:rsidR="007475E8" w:rsidRPr="005C2A6B">
          <w:rPr>
            <w:rStyle w:val="a4"/>
            <w:rFonts w:ascii="Times New Roman" w:eastAsia="Times New Roman" w:hAnsi="Times New Roman" w:cs="Times New Roman"/>
            <w:b/>
            <w:bCs/>
            <w:sz w:val="28"/>
            <w:szCs w:val="28"/>
            <w:lang w:val="en-US" w:eastAsia="ru-RU"/>
          </w:rPr>
          <w:t>mfua</w:t>
        </w:r>
        <w:r w:rsidR="007475E8" w:rsidRPr="005C2A6B">
          <w:rPr>
            <w:rStyle w:val="a4"/>
            <w:rFonts w:ascii="Times New Roman" w:eastAsia="Times New Roman" w:hAnsi="Times New Roman" w:cs="Times New Roman"/>
            <w:b/>
            <w:bCs/>
            <w:sz w:val="28"/>
            <w:szCs w:val="28"/>
            <w:lang w:eastAsia="ru-RU"/>
          </w:rPr>
          <w:t>.</w:t>
        </w:r>
        <w:r w:rsidR="007475E8" w:rsidRPr="005C2A6B">
          <w:rPr>
            <w:rStyle w:val="a4"/>
            <w:rFonts w:ascii="Times New Roman" w:eastAsia="Times New Roman" w:hAnsi="Times New Roman" w:cs="Times New Roman"/>
            <w:b/>
            <w:bCs/>
            <w:sz w:val="28"/>
            <w:szCs w:val="28"/>
            <w:lang w:val="en-US" w:eastAsia="ru-RU"/>
          </w:rPr>
          <w:t>ru</w:t>
        </w:r>
      </w:hyperlink>
      <w:r w:rsidR="008F1F3C">
        <w:rPr>
          <w:rFonts w:ascii="Times New Roman" w:eastAsia="Times New Roman" w:hAnsi="Times New Roman" w:cs="Times New Roman"/>
          <w:sz w:val="28"/>
          <w:szCs w:val="28"/>
          <w:lang w:eastAsia="ru-RU"/>
        </w:rPr>
        <w:t>; 8 (499) 979-00-99 доб.1136</w:t>
      </w:r>
    </w:p>
    <w:p w:rsidR="000A5E1B" w:rsidRPr="008F1F3C" w:rsidRDefault="000A5E1B" w:rsidP="008F1F3C">
      <w:pPr>
        <w:shd w:val="clear" w:color="auto" w:fill="FFFFFF"/>
        <w:spacing w:after="300" w:line="360" w:lineRule="auto"/>
        <w:outlineLvl w:val="1"/>
        <w:rPr>
          <w:rFonts w:ascii="Times New Roman" w:eastAsia="Times New Roman" w:hAnsi="Times New Roman" w:cs="Times New Roman"/>
          <w:sz w:val="28"/>
          <w:szCs w:val="28"/>
          <w:lang w:eastAsia="ru-RU"/>
        </w:rPr>
      </w:pPr>
      <w:r w:rsidRPr="000A5E1B">
        <w:rPr>
          <w:rFonts w:ascii="Times New Roman" w:eastAsia="Times New Roman" w:hAnsi="Times New Roman" w:cs="Times New Roman"/>
          <w:b/>
          <w:sz w:val="28"/>
          <w:szCs w:val="28"/>
          <w:lang w:eastAsia="ru-RU"/>
        </w:rPr>
        <w:t>Стоимость участия</w:t>
      </w:r>
      <w:r w:rsidRPr="00F240AD">
        <w:rPr>
          <w:rFonts w:ascii="Times New Roman" w:eastAsia="Times New Roman" w:hAnsi="Times New Roman" w:cs="Times New Roman"/>
          <w:sz w:val="28"/>
          <w:szCs w:val="28"/>
          <w:lang w:eastAsia="ru-RU"/>
        </w:rPr>
        <w:t xml:space="preserve">: </w:t>
      </w:r>
      <w:r w:rsidRPr="000A5E1B">
        <w:rPr>
          <w:rFonts w:ascii="Times New Roman" w:eastAsia="Times New Roman" w:hAnsi="Times New Roman" w:cs="Times New Roman"/>
          <w:sz w:val="28"/>
          <w:szCs w:val="28"/>
          <w:lang w:eastAsia="ru-RU"/>
        </w:rPr>
        <w:t>Бесплатное</w:t>
      </w:r>
    </w:p>
    <w:p w:rsidR="007215D8" w:rsidRDefault="007215D8" w:rsidP="000A5E1B">
      <w:pPr>
        <w:pStyle w:val="a3"/>
        <w:spacing w:before="0" w:beforeAutospacing="0" w:after="180" w:afterAutospacing="0"/>
        <w:jc w:val="right"/>
        <w:rPr>
          <w:b/>
          <w:sz w:val="28"/>
          <w:szCs w:val="28"/>
          <w:u w:val="single"/>
        </w:rPr>
      </w:pPr>
      <w:r>
        <w:rPr>
          <w:b/>
          <w:sz w:val="28"/>
          <w:szCs w:val="28"/>
          <w:u w:val="single"/>
        </w:rPr>
        <w:br w:type="page"/>
      </w:r>
    </w:p>
    <w:p w:rsidR="000A5E1B" w:rsidRDefault="008F1F3C" w:rsidP="000A5E1B">
      <w:pPr>
        <w:pStyle w:val="a3"/>
        <w:spacing w:before="0" w:beforeAutospacing="0" w:after="180" w:afterAutospacing="0"/>
        <w:jc w:val="right"/>
        <w:rPr>
          <w:b/>
          <w:sz w:val="28"/>
          <w:szCs w:val="28"/>
          <w:u w:val="single"/>
        </w:rPr>
      </w:pPr>
      <w:r>
        <w:rPr>
          <w:b/>
          <w:sz w:val="28"/>
          <w:szCs w:val="28"/>
          <w:u w:val="single"/>
        </w:rPr>
        <w:lastRenderedPageBreak/>
        <w:t>Приложение 1</w:t>
      </w:r>
      <w:r w:rsidR="00CF2813">
        <w:rPr>
          <w:b/>
          <w:sz w:val="28"/>
          <w:szCs w:val="28"/>
          <w:u w:val="single"/>
        </w:rPr>
        <w:t xml:space="preserve"> </w:t>
      </w:r>
    </w:p>
    <w:p w:rsidR="00CF2813" w:rsidRPr="00E213C8" w:rsidRDefault="00CF2813" w:rsidP="000A5E1B">
      <w:pPr>
        <w:pStyle w:val="a3"/>
        <w:spacing w:before="0" w:beforeAutospacing="0" w:after="180" w:afterAutospacing="0"/>
        <w:jc w:val="right"/>
        <w:rPr>
          <w:b/>
          <w:sz w:val="28"/>
          <w:szCs w:val="28"/>
          <w:u w:val="single"/>
        </w:rPr>
      </w:pPr>
      <w:r>
        <w:rPr>
          <w:b/>
          <w:sz w:val="28"/>
          <w:szCs w:val="28"/>
          <w:u w:val="single"/>
        </w:rPr>
        <w:t>Требования к оформлению статьи</w:t>
      </w:r>
    </w:p>
    <w:p w:rsidR="000A5E1B" w:rsidRPr="000A5E1B" w:rsidRDefault="000A5E1B" w:rsidP="000A5E1B">
      <w:pPr>
        <w:pStyle w:val="a3"/>
        <w:spacing w:before="0" w:beforeAutospacing="0" w:after="180" w:afterAutospacing="0"/>
        <w:rPr>
          <w:sz w:val="28"/>
          <w:szCs w:val="28"/>
        </w:rPr>
      </w:pPr>
      <w:r w:rsidRPr="000A5E1B">
        <w:rPr>
          <w:sz w:val="28"/>
          <w:szCs w:val="28"/>
        </w:rPr>
        <w:t> </w:t>
      </w:r>
    </w:p>
    <w:p w:rsidR="000A5E1B" w:rsidRPr="000A5E1B" w:rsidRDefault="000A5E1B" w:rsidP="000A5E1B">
      <w:pPr>
        <w:pStyle w:val="a3"/>
        <w:spacing w:before="0" w:beforeAutospacing="0" w:after="180" w:afterAutospacing="0"/>
        <w:rPr>
          <w:sz w:val="28"/>
          <w:szCs w:val="28"/>
        </w:rPr>
      </w:pPr>
      <w:r w:rsidRPr="000A5E1B">
        <w:rPr>
          <w:rStyle w:val="a5"/>
          <w:sz w:val="28"/>
          <w:szCs w:val="28"/>
        </w:rPr>
        <w:t>Общие требования к оформлению:</w:t>
      </w:r>
    </w:p>
    <w:p w:rsidR="000A5E1B" w:rsidRPr="000A5E1B" w:rsidRDefault="000A5E1B" w:rsidP="000A5E1B">
      <w:pPr>
        <w:pStyle w:val="a3"/>
        <w:spacing w:before="0" w:beforeAutospacing="0" w:after="180" w:afterAutospacing="0"/>
        <w:rPr>
          <w:sz w:val="28"/>
          <w:szCs w:val="28"/>
          <w:lang w:val="en-US"/>
        </w:rPr>
      </w:pPr>
      <w:r w:rsidRPr="000A5E1B">
        <w:rPr>
          <w:sz w:val="28"/>
          <w:szCs w:val="28"/>
          <w:lang w:val="en-US"/>
        </w:rPr>
        <w:t xml:space="preserve">Microsoft Word (*.docx), </w:t>
      </w:r>
      <w:r w:rsidRPr="000A5E1B">
        <w:rPr>
          <w:sz w:val="28"/>
          <w:szCs w:val="28"/>
        </w:rPr>
        <w:t>А</w:t>
      </w:r>
      <w:r w:rsidRPr="000A5E1B">
        <w:rPr>
          <w:sz w:val="28"/>
          <w:szCs w:val="28"/>
          <w:lang w:val="en-US"/>
        </w:rPr>
        <w:t xml:space="preserve"> 4, Times New Roman – 14 </w:t>
      </w:r>
      <w:r w:rsidRPr="000A5E1B">
        <w:rPr>
          <w:sz w:val="28"/>
          <w:szCs w:val="28"/>
        </w:rPr>
        <w:t>кегль</w:t>
      </w:r>
      <w:r w:rsidRPr="000A5E1B">
        <w:rPr>
          <w:sz w:val="28"/>
          <w:szCs w:val="28"/>
          <w:lang w:val="en-US"/>
        </w:rPr>
        <w:t>, 1</w:t>
      </w:r>
      <w:proofErr w:type="gramStart"/>
      <w:r w:rsidRPr="000A5E1B">
        <w:rPr>
          <w:sz w:val="28"/>
          <w:szCs w:val="28"/>
          <w:lang w:val="en-US"/>
        </w:rPr>
        <w:t>,5</w:t>
      </w:r>
      <w:proofErr w:type="gramEnd"/>
      <w:r w:rsidRPr="000A5E1B">
        <w:rPr>
          <w:sz w:val="28"/>
          <w:szCs w:val="28"/>
          <w:lang w:val="en-US"/>
        </w:rPr>
        <w:t xml:space="preserve"> </w:t>
      </w:r>
      <w:r w:rsidRPr="000A5E1B">
        <w:rPr>
          <w:sz w:val="28"/>
          <w:szCs w:val="28"/>
        </w:rPr>
        <w:t>интервала</w:t>
      </w:r>
      <w:r w:rsidRPr="000A5E1B">
        <w:rPr>
          <w:sz w:val="28"/>
          <w:szCs w:val="28"/>
          <w:lang w:val="en-US"/>
        </w:rPr>
        <w:t>.</w:t>
      </w:r>
    </w:p>
    <w:p w:rsidR="000A5E1B" w:rsidRPr="000A5E1B" w:rsidRDefault="000A5E1B" w:rsidP="000A5E1B">
      <w:pPr>
        <w:pStyle w:val="a3"/>
        <w:spacing w:before="0" w:beforeAutospacing="0" w:after="180" w:afterAutospacing="0"/>
        <w:rPr>
          <w:sz w:val="28"/>
          <w:szCs w:val="28"/>
        </w:rPr>
      </w:pPr>
      <w:r w:rsidRPr="000A5E1B">
        <w:rPr>
          <w:sz w:val="28"/>
          <w:szCs w:val="28"/>
        </w:rPr>
        <w:t>Размер полей: левый отступ - 20 мм, правый - 15 мм, верхний 15 мм, нижний - 15 мм. Отступ первой строки – 1,25 см. Рисунки, схемы и фотографии должны быть размещены в тексте статьи (*.</w:t>
      </w:r>
      <w:proofErr w:type="spellStart"/>
      <w:r w:rsidRPr="000A5E1B">
        <w:rPr>
          <w:sz w:val="28"/>
          <w:szCs w:val="28"/>
        </w:rPr>
        <w:t>jpg</w:t>
      </w:r>
      <w:proofErr w:type="spellEnd"/>
      <w:r w:rsidRPr="000A5E1B">
        <w:rPr>
          <w:sz w:val="28"/>
          <w:szCs w:val="28"/>
        </w:rPr>
        <w:t>).</w:t>
      </w:r>
    </w:p>
    <w:p w:rsidR="000A5E1B" w:rsidRPr="000A5E1B" w:rsidRDefault="000A5E1B" w:rsidP="000A5E1B">
      <w:pPr>
        <w:pStyle w:val="a3"/>
        <w:spacing w:before="0" w:beforeAutospacing="0" w:after="180" w:afterAutospacing="0"/>
        <w:rPr>
          <w:sz w:val="28"/>
          <w:szCs w:val="28"/>
        </w:rPr>
      </w:pPr>
      <w:r w:rsidRPr="000A5E1B">
        <w:rPr>
          <w:sz w:val="28"/>
          <w:szCs w:val="28"/>
        </w:rPr>
        <w:t> </w:t>
      </w:r>
    </w:p>
    <w:p w:rsidR="000A5E1B" w:rsidRPr="000A5E1B" w:rsidRDefault="000A5E1B" w:rsidP="000A5E1B">
      <w:pPr>
        <w:pStyle w:val="a3"/>
        <w:spacing w:before="0" w:beforeAutospacing="0" w:after="180" w:afterAutospacing="0"/>
        <w:rPr>
          <w:sz w:val="28"/>
          <w:szCs w:val="28"/>
        </w:rPr>
      </w:pPr>
      <w:r w:rsidRPr="000A5E1B">
        <w:rPr>
          <w:rStyle w:val="a5"/>
          <w:sz w:val="28"/>
          <w:szCs w:val="28"/>
        </w:rPr>
        <w:t>На первой странице указываются следующие данные:</w:t>
      </w:r>
    </w:p>
    <w:p w:rsidR="000A5E1B" w:rsidRPr="000A5E1B" w:rsidRDefault="000A5E1B" w:rsidP="000A5E1B">
      <w:pPr>
        <w:pStyle w:val="a3"/>
        <w:spacing w:before="0" w:beforeAutospacing="0" w:after="180" w:afterAutospacing="0"/>
        <w:rPr>
          <w:sz w:val="28"/>
          <w:szCs w:val="28"/>
        </w:rPr>
      </w:pPr>
      <w:r w:rsidRPr="000A5E1B">
        <w:rPr>
          <w:sz w:val="28"/>
          <w:szCs w:val="28"/>
        </w:rPr>
        <w:t> </w:t>
      </w:r>
    </w:p>
    <w:p w:rsidR="000A5E1B" w:rsidRPr="000A5E1B" w:rsidRDefault="000A5E1B" w:rsidP="000A5E1B">
      <w:pPr>
        <w:pStyle w:val="a3"/>
        <w:spacing w:before="0" w:beforeAutospacing="0" w:after="180" w:afterAutospacing="0"/>
        <w:rPr>
          <w:sz w:val="28"/>
          <w:szCs w:val="28"/>
        </w:rPr>
      </w:pPr>
      <w:r w:rsidRPr="000A5E1B">
        <w:rPr>
          <w:rStyle w:val="a5"/>
          <w:sz w:val="28"/>
          <w:szCs w:val="28"/>
        </w:rPr>
        <w:t>ФАМИЛИЯ, ИМЯ, ОТЧЕСТВО</w:t>
      </w:r>
      <w:r w:rsidRPr="000A5E1B">
        <w:rPr>
          <w:rStyle w:val="apple-converted-space"/>
          <w:sz w:val="28"/>
          <w:szCs w:val="28"/>
        </w:rPr>
        <w:t> </w:t>
      </w:r>
      <w:r w:rsidRPr="000A5E1B">
        <w:rPr>
          <w:sz w:val="28"/>
          <w:szCs w:val="28"/>
          <w:u w:val="single"/>
        </w:rPr>
        <w:t>автора (</w:t>
      </w:r>
      <w:proofErr w:type="spellStart"/>
      <w:r w:rsidRPr="000A5E1B">
        <w:rPr>
          <w:sz w:val="28"/>
          <w:szCs w:val="28"/>
          <w:u w:val="single"/>
        </w:rPr>
        <w:t>ов</w:t>
      </w:r>
      <w:proofErr w:type="spellEnd"/>
      <w:proofErr w:type="gramStart"/>
      <w:r w:rsidRPr="000A5E1B">
        <w:rPr>
          <w:sz w:val="28"/>
          <w:szCs w:val="28"/>
          <w:u w:val="single"/>
        </w:rPr>
        <w:t>)</w:t>
      </w:r>
      <w:r w:rsidRPr="000A5E1B">
        <w:rPr>
          <w:rStyle w:val="apple-converted-space"/>
          <w:sz w:val="28"/>
          <w:szCs w:val="28"/>
        </w:rPr>
        <w:t> </w:t>
      </w:r>
      <w:r w:rsidR="00F64E21">
        <w:rPr>
          <w:rStyle w:val="apple-converted-space"/>
          <w:sz w:val="28"/>
          <w:szCs w:val="28"/>
        </w:rPr>
        <w:t>,</w:t>
      </w:r>
      <w:proofErr w:type="gramEnd"/>
      <w:r w:rsidRPr="000A5E1B">
        <w:rPr>
          <w:sz w:val="28"/>
          <w:szCs w:val="28"/>
        </w:rPr>
        <w:t xml:space="preserve"> полное название учебного заведения.  </w:t>
      </w:r>
    </w:p>
    <w:p w:rsidR="000A5E1B" w:rsidRPr="000A5E1B" w:rsidRDefault="000A5E1B" w:rsidP="000A5E1B">
      <w:pPr>
        <w:pStyle w:val="a3"/>
        <w:spacing w:before="0" w:beforeAutospacing="0" w:after="180" w:afterAutospacing="0"/>
        <w:rPr>
          <w:rStyle w:val="a5"/>
          <w:sz w:val="28"/>
          <w:szCs w:val="28"/>
        </w:rPr>
      </w:pPr>
      <w:r w:rsidRPr="000A5E1B">
        <w:rPr>
          <w:b/>
          <w:sz w:val="32"/>
          <w:szCs w:val="28"/>
        </w:rPr>
        <w:t>Научный руководитель</w:t>
      </w:r>
      <w:r w:rsidRPr="000A5E1B">
        <w:rPr>
          <w:sz w:val="32"/>
          <w:szCs w:val="28"/>
        </w:rPr>
        <w:t xml:space="preserve"> </w:t>
      </w:r>
      <w:r w:rsidRPr="000A5E1B">
        <w:rPr>
          <w:sz w:val="28"/>
          <w:szCs w:val="28"/>
        </w:rPr>
        <w:t xml:space="preserve">учёная степень, звание, ФИО полностью, выравнивание по правому краю. </w:t>
      </w:r>
    </w:p>
    <w:p w:rsidR="000A5E1B" w:rsidRPr="000A5E1B" w:rsidRDefault="000A5E1B" w:rsidP="000A5E1B">
      <w:pPr>
        <w:pStyle w:val="a3"/>
        <w:spacing w:before="0" w:beforeAutospacing="0" w:after="180" w:afterAutospacing="0"/>
        <w:rPr>
          <w:sz w:val="28"/>
          <w:szCs w:val="28"/>
        </w:rPr>
      </w:pPr>
      <w:r w:rsidRPr="000A5E1B">
        <w:rPr>
          <w:rStyle w:val="a5"/>
          <w:sz w:val="28"/>
          <w:szCs w:val="28"/>
        </w:rPr>
        <w:t>НАЗВАНИЕ СТАТЬИ</w:t>
      </w:r>
      <w:r w:rsidRPr="000A5E1B">
        <w:rPr>
          <w:rStyle w:val="apple-converted-space"/>
          <w:sz w:val="28"/>
          <w:szCs w:val="28"/>
        </w:rPr>
        <w:t> </w:t>
      </w:r>
      <w:r w:rsidRPr="000A5E1B">
        <w:rPr>
          <w:sz w:val="28"/>
          <w:szCs w:val="28"/>
        </w:rPr>
        <w:t xml:space="preserve"> выравнивание по центру, полужирный шрифт.</w:t>
      </w:r>
    </w:p>
    <w:p w:rsidR="000A5E1B" w:rsidRPr="000A5E1B" w:rsidRDefault="000A5E1B" w:rsidP="000A5E1B">
      <w:pPr>
        <w:pStyle w:val="a3"/>
        <w:spacing w:before="0" w:beforeAutospacing="0" w:after="180" w:afterAutospacing="0"/>
        <w:rPr>
          <w:sz w:val="28"/>
          <w:szCs w:val="28"/>
        </w:rPr>
      </w:pPr>
    </w:p>
    <w:p w:rsidR="000A5E1B" w:rsidRPr="000A5E1B" w:rsidRDefault="000A5E1B" w:rsidP="000A5E1B">
      <w:pPr>
        <w:pStyle w:val="a3"/>
        <w:spacing w:before="0" w:beforeAutospacing="0" w:after="180" w:afterAutospacing="0"/>
        <w:rPr>
          <w:sz w:val="28"/>
          <w:szCs w:val="28"/>
        </w:rPr>
      </w:pPr>
      <w:r w:rsidRPr="000A5E1B">
        <w:rPr>
          <w:rStyle w:val="a6"/>
          <w:sz w:val="28"/>
          <w:szCs w:val="28"/>
          <w:u w:val="single"/>
        </w:rPr>
        <w:t>Аннотация</w:t>
      </w:r>
      <w:r w:rsidRPr="000A5E1B">
        <w:rPr>
          <w:rStyle w:val="apple-converted-space"/>
          <w:sz w:val="28"/>
          <w:szCs w:val="28"/>
        </w:rPr>
        <w:t> </w:t>
      </w:r>
      <w:r w:rsidRPr="000A5E1B">
        <w:rPr>
          <w:sz w:val="28"/>
          <w:szCs w:val="28"/>
        </w:rPr>
        <w:t>(не более 15 строк), курсив, выравнивание по ширине страницы.</w:t>
      </w:r>
    </w:p>
    <w:p w:rsidR="000A5E1B" w:rsidRPr="000A5E1B" w:rsidRDefault="000A5E1B" w:rsidP="000A5E1B">
      <w:pPr>
        <w:pStyle w:val="a3"/>
        <w:spacing w:before="0" w:beforeAutospacing="0" w:after="180" w:afterAutospacing="0"/>
        <w:rPr>
          <w:sz w:val="28"/>
          <w:szCs w:val="28"/>
        </w:rPr>
      </w:pPr>
      <w:r w:rsidRPr="000A5E1B">
        <w:rPr>
          <w:rStyle w:val="a6"/>
          <w:sz w:val="28"/>
          <w:szCs w:val="28"/>
          <w:u w:val="single"/>
        </w:rPr>
        <w:t>Ключевые слова</w:t>
      </w:r>
      <w:r w:rsidRPr="000A5E1B">
        <w:rPr>
          <w:rStyle w:val="apple-converted-space"/>
          <w:sz w:val="28"/>
          <w:szCs w:val="28"/>
        </w:rPr>
        <w:t> </w:t>
      </w:r>
      <w:r w:rsidRPr="000A5E1B">
        <w:rPr>
          <w:sz w:val="28"/>
          <w:szCs w:val="28"/>
        </w:rPr>
        <w:t>– (5-10 слов или словосочетаний), курсив, выравнивание по ширине страницы.</w:t>
      </w:r>
    </w:p>
    <w:p w:rsidR="000A5E1B" w:rsidRPr="000A5E1B" w:rsidRDefault="000A5E1B" w:rsidP="000A5E1B">
      <w:pPr>
        <w:pStyle w:val="a3"/>
        <w:spacing w:before="0" w:beforeAutospacing="0" w:after="180" w:afterAutospacing="0"/>
        <w:rPr>
          <w:sz w:val="28"/>
          <w:szCs w:val="28"/>
        </w:rPr>
      </w:pPr>
      <w:r w:rsidRPr="000A5E1B">
        <w:rPr>
          <w:sz w:val="28"/>
          <w:szCs w:val="28"/>
        </w:rPr>
        <w:t>  </w:t>
      </w:r>
    </w:p>
    <w:p w:rsidR="000A5E1B" w:rsidRPr="000A5E1B" w:rsidRDefault="000A5E1B" w:rsidP="000A5E1B">
      <w:pPr>
        <w:pStyle w:val="a3"/>
        <w:spacing w:before="0" w:beforeAutospacing="0" w:after="180" w:afterAutospacing="0"/>
        <w:rPr>
          <w:sz w:val="28"/>
          <w:szCs w:val="28"/>
        </w:rPr>
      </w:pPr>
      <w:r w:rsidRPr="000A5E1B">
        <w:rPr>
          <w:rStyle w:val="a5"/>
          <w:sz w:val="28"/>
          <w:szCs w:val="28"/>
        </w:rPr>
        <w:t>Список литературы</w:t>
      </w:r>
      <w:r w:rsidRPr="000A5E1B">
        <w:rPr>
          <w:rStyle w:val="apple-converted-space"/>
          <w:b/>
          <w:bCs/>
          <w:sz w:val="28"/>
          <w:szCs w:val="28"/>
        </w:rPr>
        <w:t> </w:t>
      </w:r>
      <w:r w:rsidRPr="000A5E1B">
        <w:rPr>
          <w:sz w:val="28"/>
          <w:szCs w:val="28"/>
        </w:rPr>
        <w:t xml:space="preserve">оформляется в виде </w:t>
      </w:r>
      <w:proofErr w:type="spellStart"/>
      <w:r w:rsidRPr="000A5E1B">
        <w:rPr>
          <w:sz w:val="28"/>
          <w:szCs w:val="28"/>
        </w:rPr>
        <w:t>затекстового</w:t>
      </w:r>
      <w:proofErr w:type="spellEnd"/>
      <w:r w:rsidRPr="000A5E1B">
        <w:rPr>
          <w:sz w:val="28"/>
          <w:szCs w:val="28"/>
        </w:rPr>
        <w:t xml:space="preserve"> библиографического списка в алфавитном порядке (вначале русскоязычные источники).</w:t>
      </w:r>
    </w:p>
    <w:p w:rsidR="000A5E1B" w:rsidRPr="000A5E1B" w:rsidRDefault="000A5E1B" w:rsidP="000A5E1B">
      <w:pPr>
        <w:pStyle w:val="a3"/>
        <w:spacing w:before="0" w:beforeAutospacing="0" w:after="180" w:afterAutospacing="0"/>
        <w:rPr>
          <w:sz w:val="28"/>
          <w:szCs w:val="28"/>
        </w:rPr>
      </w:pPr>
      <w:r w:rsidRPr="000A5E1B">
        <w:rPr>
          <w:rStyle w:val="a5"/>
          <w:sz w:val="28"/>
          <w:szCs w:val="28"/>
        </w:rPr>
        <w:t>Список</w:t>
      </w:r>
      <w:r w:rsidRPr="000A5E1B">
        <w:rPr>
          <w:rStyle w:val="apple-converted-space"/>
          <w:sz w:val="28"/>
          <w:szCs w:val="28"/>
        </w:rPr>
        <w:t> </w:t>
      </w:r>
      <w:r w:rsidRPr="000A5E1B">
        <w:rPr>
          <w:sz w:val="28"/>
          <w:szCs w:val="28"/>
        </w:rPr>
        <w:t>оформляется согласно требованиям ГОСТа.</w:t>
      </w:r>
    </w:p>
    <w:p w:rsidR="000A5E1B" w:rsidRPr="000A5E1B" w:rsidRDefault="000A5E1B" w:rsidP="000A5E1B">
      <w:pPr>
        <w:pStyle w:val="a3"/>
        <w:spacing w:before="0" w:beforeAutospacing="0" w:after="180" w:afterAutospacing="0"/>
        <w:rPr>
          <w:sz w:val="28"/>
          <w:szCs w:val="28"/>
        </w:rPr>
      </w:pPr>
      <w:r w:rsidRPr="000A5E1B">
        <w:rPr>
          <w:sz w:val="28"/>
          <w:szCs w:val="28"/>
        </w:rPr>
        <w:t> </w:t>
      </w:r>
    </w:p>
    <w:p w:rsidR="00871C96" w:rsidRPr="000A5E1B" w:rsidRDefault="000A5E1B" w:rsidP="000A5E1B">
      <w:pPr>
        <w:pStyle w:val="a3"/>
        <w:spacing w:before="0" w:beforeAutospacing="0" w:after="180" w:afterAutospacing="0"/>
        <w:rPr>
          <w:sz w:val="28"/>
          <w:szCs w:val="28"/>
        </w:rPr>
      </w:pPr>
      <w:r w:rsidRPr="000A5E1B">
        <w:rPr>
          <w:sz w:val="28"/>
          <w:szCs w:val="28"/>
        </w:rPr>
        <w:t>Общий объем присланного текста должен быть не менее 3-х и не более 10-ти страниц А4.</w:t>
      </w:r>
    </w:p>
    <w:p w:rsidR="00871C96" w:rsidRPr="00871C96" w:rsidRDefault="00871C96" w:rsidP="00871C96">
      <w:pPr>
        <w:shd w:val="clear" w:color="auto" w:fill="FFFFFF"/>
        <w:spacing w:line="360" w:lineRule="auto"/>
        <w:rPr>
          <w:rFonts w:ascii="Times New Roman" w:eastAsia="Times New Roman" w:hAnsi="Times New Roman" w:cs="Times New Roman"/>
          <w:b/>
          <w:sz w:val="28"/>
          <w:szCs w:val="28"/>
          <w:lang w:eastAsia="ru-RU"/>
        </w:rPr>
      </w:pPr>
      <w:r w:rsidRPr="00871C96">
        <w:rPr>
          <w:rFonts w:ascii="Times New Roman" w:eastAsia="Times New Roman" w:hAnsi="Times New Roman" w:cs="Times New Roman"/>
          <w:b/>
          <w:sz w:val="28"/>
          <w:szCs w:val="28"/>
          <w:lang w:eastAsia="ru-RU"/>
        </w:rPr>
        <w:t>Оригинальность текста статей не должна быть менее 65%  (оригинальность должна быть проверена на сайте www.antiplagiat.ru)</w:t>
      </w:r>
    </w:p>
    <w:p w:rsidR="000A5E1B" w:rsidRPr="000A5E1B" w:rsidRDefault="000A5E1B" w:rsidP="000A5E1B">
      <w:pPr>
        <w:pStyle w:val="a3"/>
        <w:spacing w:before="0" w:beforeAutospacing="0" w:after="180" w:afterAutospacing="0"/>
        <w:rPr>
          <w:sz w:val="28"/>
          <w:szCs w:val="28"/>
        </w:rPr>
      </w:pPr>
    </w:p>
    <w:p w:rsidR="007215D8" w:rsidRDefault="007215D8" w:rsidP="00CF2813">
      <w:pPr>
        <w:tabs>
          <w:tab w:val="left" w:pos="720"/>
          <w:tab w:val="center" w:pos="4677"/>
          <w:tab w:val="left" w:pos="5640"/>
        </w:tabs>
        <w:spacing w:after="0"/>
        <w:ind w:left="284" w:firstLine="567"/>
        <w:jc w:val="right"/>
        <w:rPr>
          <w:rFonts w:ascii="Times New Roman" w:hAnsi="Times New Roman"/>
          <w:b/>
          <w:sz w:val="28"/>
          <w:szCs w:val="28"/>
          <w:u w:val="single"/>
        </w:rPr>
      </w:pPr>
      <w:r>
        <w:rPr>
          <w:rFonts w:ascii="Times New Roman" w:hAnsi="Times New Roman"/>
          <w:b/>
          <w:sz w:val="28"/>
          <w:szCs w:val="28"/>
          <w:u w:val="single"/>
        </w:rPr>
        <w:lastRenderedPageBreak/>
        <w:br w:type="page"/>
      </w:r>
    </w:p>
    <w:p w:rsidR="00CF2813" w:rsidRPr="00CF2813" w:rsidRDefault="00CF2813" w:rsidP="00CF2813">
      <w:pPr>
        <w:tabs>
          <w:tab w:val="left" w:pos="720"/>
          <w:tab w:val="center" w:pos="4677"/>
          <w:tab w:val="left" w:pos="5640"/>
        </w:tabs>
        <w:spacing w:after="0"/>
        <w:ind w:left="284" w:firstLine="567"/>
        <w:jc w:val="right"/>
        <w:rPr>
          <w:rFonts w:ascii="Times New Roman" w:hAnsi="Times New Roman"/>
          <w:b/>
          <w:sz w:val="28"/>
          <w:szCs w:val="28"/>
          <w:u w:val="single"/>
        </w:rPr>
      </w:pPr>
      <w:r w:rsidRPr="00CF2813">
        <w:rPr>
          <w:rFonts w:ascii="Times New Roman" w:hAnsi="Times New Roman"/>
          <w:b/>
          <w:sz w:val="28"/>
          <w:szCs w:val="28"/>
          <w:u w:val="single"/>
        </w:rPr>
        <w:lastRenderedPageBreak/>
        <w:t xml:space="preserve">Приложение 3 </w:t>
      </w:r>
    </w:p>
    <w:p w:rsidR="000A5E1B" w:rsidRDefault="000A5E1B" w:rsidP="000A5E1B">
      <w:pPr>
        <w:tabs>
          <w:tab w:val="left" w:pos="720"/>
          <w:tab w:val="center" w:pos="4677"/>
          <w:tab w:val="left" w:pos="5640"/>
        </w:tabs>
        <w:spacing w:after="0"/>
        <w:ind w:left="284" w:firstLine="567"/>
        <w:jc w:val="right"/>
        <w:rPr>
          <w:rFonts w:ascii="Times New Roman" w:hAnsi="Times New Roman"/>
          <w:b/>
          <w:sz w:val="24"/>
          <w:szCs w:val="24"/>
          <w:u w:val="single"/>
        </w:rPr>
      </w:pPr>
      <w:r w:rsidRPr="00B86A70">
        <w:rPr>
          <w:rFonts w:ascii="Times New Roman" w:hAnsi="Times New Roman"/>
          <w:b/>
          <w:sz w:val="24"/>
          <w:szCs w:val="24"/>
          <w:u w:val="single"/>
        </w:rPr>
        <w:t>ОБРАЗЕЦ ОФОРМЛЕНИЯ СТАТЬИ</w:t>
      </w:r>
    </w:p>
    <w:p w:rsidR="000A5E1B" w:rsidRPr="000A5E1B" w:rsidRDefault="000A5E1B" w:rsidP="000A5E1B">
      <w:pPr>
        <w:shd w:val="clear" w:color="auto" w:fill="FFFFFF"/>
        <w:tabs>
          <w:tab w:val="left" w:pos="754"/>
        </w:tabs>
        <w:spacing w:after="0"/>
        <w:ind w:left="284" w:right="461"/>
        <w:jc w:val="right"/>
        <w:rPr>
          <w:rFonts w:ascii="Times New Roman" w:hAnsi="Times New Roman"/>
          <w:spacing w:val="-13"/>
          <w:sz w:val="24"/>
          <w:szCs w:val="24"/>
        </w:rPr>
      </w:pPr>
    </w:p>
    <w:p w:rsidR="000A5E1B" w:rsidRPr="00AA12B5" w:rsidRDefault="000A5E1B" w:rsidP="000A5E1B">
      <w:pPr>
        <w:spacing w:after="0"/>
        <w:contextualSpacing/>
        <w:jc w:val="right"/>
        <w:rPr>
          <w:rFonts w:ascii="Times New Roman" w:hAnsi="Times New Roman"/>
          <w:b/>
          <w:i/>
          <w:sz w:val="24"/>
          <w:szCs w:val="24"/>
        </w:rPr>
      </w:pPr>
    </w:p>
    <w:p w:rsidR="000A5E1B" w:rsidRPr="00AA12B5" w:rsidRDefault="002E3E52" w:rsidP="000A5E1B">
      <w:pPr>
        <w:spacing w:after="0"/>
        <w:contextualSpacing/>
        <w:jc w:val="right"/>
        <w:rPr>
          <w:rFonts w:ascii="Times New Roman" w:hAnsi="Times New Roman"/>
          <w:b/>
          <w:i/>
          <w:sz w:val="28"/>
          <w:szCs w:val="28"/>
        </w:rPr>
      </w:pPr>
      <w:r>
        <w:rPr>
          <w:rFonts w:ascii="Times New Roman" w:hAnsi="Times New Roman"/>
          <w:b/>
          <w:i/>
          <w:sz w:val="28"/>
          <w:szCs w:val="28"/>
        </w:rPr>
        <w:t>Иванов И.И.</w:t>
      </w:r>
    </w:p>
    <w:p w:rsidR="000A5E1B" w:rsidRPr="00AA12B5" w:rsidRDefault="000A5E1B" w:rsidP="000A5E1B">
      <w:pPr>
        <w:spacing w:after="0"/>
        <w:contextualSpacing/>
        <w:jc w:val="right"/>
        <w:rPr>
          <w:rFonts w:ascii="Times New Roman" w:hAnsi="Times New Roman"/>
          <w:b/>
          <w:i/>
          <w:sz w:val="28"/>
          <w:szCs w:val="28"/>
        </w:rPr>
      </w:pPr>
      <w:r w:rsidRPr="00AA12B5">
        <w:rPr>
          <w:rFonts w:ascii="Times New Roman" w:hAnsi="Times New Roman"/>
          <w:b/>
          <w:i/>
          <w:sz w:val="28"/>
          <w:szCs w:val="28"/>
        </w:rPr>
        <w:t>г. Москва</w:t>
      </w:r>
    </w:p>
    <w:p w:rsidR="000A5E1B" w:rsidRPr="00AA12B5" w:rsidRDefault="000A5E1B" w:rsidP="000A5E1B">
      <w:pPr>
        <w:spacing w:after="0"/>
        <w:contextualSpacing/>
        <w:jc w:val="right"/>
        <w:rPr>
          <w:rFonts w:ascii="Times New Roman" w:hAnsi="Times New Roman"/>
          <w:b/>
          <w:i/>
          <w:sz w:val="28"/>
          <w:szCs w:val="28"/>
        </w:rPr>
      </w:pPr>
      <w:r w:rsidRPr="00AA12B5">
        <w:rPr>
          <w:rFonts w:ascii="Times New Roman" w:hAnsi="Times New Roman"/>
          <w:b/>
          <w:i/>
          <w:sz w:val="28"/>
          <w:szCs w:val="28"/>
        </w:rPr>
        <w:t>Московский финансово-юридический университет МФЮА</w:t>
      </w:r>
    </w:p>
    <w:p w:rsidR="000A5E1B" w:rsidRDefault="000A5E1B" w:rsidP="000A5E1B">
      <w:pPr>
        <w:spacing w:after="0"/>
        <w:contextualSpacing/>
        <w:jc w:val="right"/>
        <w:rPr>
          <w:rFonts w:ascii="Times New Roman" w:hAnsi="Times New Roman"/>
          <w:b/>
          <w:i/>
          <w:sz w:val="28"/>
          <w:szCs w:val="28"/>
        </w:rPr>
      </w:pPr>
      <w:r w:rsidRPr="00AA12B5">
        <w:rPr>
          <w:rFonts w:ascii="Times New Roman" w:hAnsi="Times New Roman"/>
          <w:b/>
          <w:i/>
          <w:sz w:val="28"/>
          <w:szCs w:val="28"/>
        </w:rPr>
        <w:t>Научный руководитель: к.э.н., доцент кафедры Иванов И.И.</w:t>
      </w:r>
    </w:p>
    <w:p w:rsidR="00AA12B5" w:rsidRPr="000A5E1B" w:rsidRDefault="00AA12B5" w:rsidP="000A5E1B">
      <w:pPr>
        <w:spacing w:after="0"/>
        <w:contextualSpacing/>
        <w:jc w:val="right"/>
        <w:rPr>
          <w:rFonts w:ascii="Times New Roman" w:hAnsi="Times New Roman"/>
          <w:i/>
          <w:sz w:val="28"/>
          <w:szCs w:val="28"/>
        </w:rPr>
      </w:pPr>
    </w:p>
    <w:p w:rsidR="000A5E1B" w:rsidRPr="000A5E1B" w:rsidRDefault="000A5E1B" w:rsidP="000A5E1B">
      <w:pPr>
        <w:spacing w:after="0"/>
        <w:contextualSpacing/>
        <w:jc w:val="right"/>
        <w:rPr>
          <w:rFonts w:ascii="Times New Roman" w:hAnsi="Times New Roman"/>
          <w:caps/>
          <w:sz w:val="28"/>
          <w:szCs w:val="28"/>
        </w:rPr>
      </w:pPr>
    </w:p>
    <w:p w:rsidR="000A5E1B" w:rsidRPr="000A5E1B" w:rsidRDefault="000A5E1B" w:rsidP="000A5E1B">
      <w:pPr>
        <w:spacing w:after="0"/>
        <w:ind w:left="720"/>
        <w:contextualSpacing/>
        <w:jc w:val="center"/>
        <w:rPr>
          <w:rFonts w:ascii="Times New Roman" w:hAnsi="Times New Roman"/>
          <w:b/>
          <w:sz w:val="28"/>
          <w:szCs w:val="28"/>
        </w:rPr>
      </w:pPr>
      <w:r w:rsidRPr="000A5E1B">
        <w:rPr>
          <w:rFonts w:ascii="Times New Roman" w:hAnsi="Times New Roman"/>
          <w:b/>
          <w:sz w:val="28"/>
          <w:szCs w:val="28"/>
        </w:rPr>
        <w:t>НАЗВАНИЕ СТАТЬИ</w:t>
      </w:r>
    </w:p>
    <w:p w:rsidR="000A5E1B" w:rsidRPr="000A5E1B" w:rsidRDefault="000A5E1B" w:rsidP="000A5E1B">
      <w:pPr>
        <w:spacing w:after="0"/>
        <w:ind w:left="720"/>
        <w:contextualSpacing/>
        <w:jc w:val="center"/>
        <w:rPr>
          <w:rFonts w:ascii="Times New Roman" w:hAnsi="Times New Roman"/>
          <w:b/>
          <w:sz w:val="28"/>
          <w:szCs w:val="28"/>
        </w:rPr>
      </w:pPr>
    </w:p>
    <w:p w:rsidR="000A5E1B" w:rsidRPr="000A5E1B" w:rsidRDefault="000A5E1B" w:rsidP="000A5E1B">
      <w:pPr>
        <w:pStyle w:val="a8"/>
        <w:keepNext w:val="0"/>
        <w:keepLines w:val="0"/>
        <w:rPr>
          <w:b/>
        </w:rPr>
      </w:pPr>
      <w:r w:rsidRPr="000A5E1B">
        <w:rPr>
          <w:b/>
        </w:rPr>
        <w:t xml:space="preserve">Аннотация: </w:t>
      </w:r>
      <w:r w:rsidRPr="000A5E1B">
        <w:t>Представляет собой краткое изложение основных положений работы. Аннотация должна раскрывать суть исследования, быть самодостаточной и понятной без обращения к основному тексту статьи. В аннотации необходимо последовательно уделить внимание каждому из разделов статьи. При написании текста аннотации следует придерживаться максимальной краткости. Например, не стоит использовать клише «В данной статье рассматриваются…» и т. п. Объем аннотации: 7-15 строк.</w:t>
      </w:r>
    </w:p>
    <w:p w:rsidR="000A5E1B" w:rsidRPr="000A5E1B" w:rsidRDefault="000A5E1B" w:rsidP="000A5E1B">
      <w:pPr>
        <w:pStyle w:val="a8"/>
        <w:keepNext w:val="0"/>
        <w:suppressAutoHyphens/>
      </w:pPr>
      <w:r w:rsidRPr="000A5E1B">
        <w:rPr>
          <w:b/>
        </w:rPr>
        <w:t xml:space="preserve">Ключевые слова: </w:t>
      </w:r>
      <w:r w:rsidRPr="000A5E1B">
        <w:t>общественный класс, социальная группа, социальное неравенство, уровень доходов, стратификация, семья.</w:t>
      </w:r>
    </w:p>
    <w:p w:rsidR="000A5E1B" w:rsidRPr="000A5E1B" w:rsidRDefault="000A5E1B" w:rsidP="000A5E1B">
      <w:pPr>
        <w:rPr>
          <w:rFonts w:ascii="Times New Roman" w:hAnsi="Times New Roman" w:cs="Times New Roman"/>
          <w:b/>
          <w:sz w:val="28"/>
          <w:szCs w:val="28"/>
        </w:rPr>
      </w:pP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sz w:val="28"/>
          <w:szCs w:val="28"/>
        </w:rPr>
        <w:t>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w:t>
      </w: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b/>
          <w:sz w:val="28"/>
          <w:szCs w:val="28"/>
        </w:rPr>
        <w:lastRenderedPageBreak/>
        <w:t>Ссылки на литературу.</w:t>
      </w:r>
      <w:r w:rsidRPr="000A5E1B">
        <w:rPr>
          <w:rFonts w:ascii="Times New Roman" w:hAnsi="Times New Roman" w:cs="Times New Roman"/>
          <w:sz w:val="28"/>
          <w:szCs w:val="28"/>
        </w:rPr>
        <w:t xml:space="preserve"> Ссылки на литературу даются в квадратных скобках. Ссылка на одиночный источник [1, с. 25], ссылка на несколько источников [1, с. 25; 2, с. 15].</w:t>
      </w: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b/>
          <w:sz w:val="28"/>
          <w:szCs w:val="28"/>
        </w:rPr>
        <w:t>Рисунки.</w:t>
      </w:r>
      <w:r w:rsidRPr="000A5E1B">
        <w:rPr>
          <w:rFonts w:ascii="Times New Roman" w:hAnsi="Times New Roman" w:cs="Times New Roman"/>
          <w:sz w:val="28"/>
          <w:szCs w:val="28"/>
        </w:rPr>
        <w:t xml:space="preserve"> Образец оформления рисунка приведен на рис. 1.</w:t>
      </w:r>
    </w:p>
    <w:p w:rsidR="000A5E1B" w:rsidRPr="000A5E1B" w:rsidRDefault="000A5E1B" w:rsidP="000A5E1B">
      <w:pPr>
        <w:pStyle w:val="aa"/>
      </w:pPr>
    </w:p>
    <w:p w:rsidR="000A5E1B" w:rsidRPr="000A5E1B" w:rsidRDefault="000A5E1B" w:rsidP="000A5E1B">
      <w:pPr>
        <w:pStyle w:val="aa"/>
      </w:pPr>
      <w:r w:rsidRPr="000A5E1B">
        <w:drawing>
          <wp:inline distT="0" distB="0" distL="0" distR="0">
            <wp:extent cx="5514975" cy="22574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5E1B" w:rsidRPr="000A5E1B" w:rsidRDefault="000A5E1B" w:rsidP="000A5E1B">
      <w:pPr>
        <w:pStyle w:val="aa"/>
      </w:pPr>
      <w:r w:rsidRPr="000A5E1B">
        <w:t>Рис. 1. Название рисунка</w:t>
      </w:r>
    </w:p>
    <w:p w:rsidR="000A5E1B" w:rsidRPr="000A5E1B" w:rsidRDefault="000A5E1B" w:rsidP="000A5E1B">
      <w:pPr>
        <w:pStyle w:val="aa"/>
      </w:pP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b/>
          <w:sz w:val="28"/>
          <w:szCs w:val="28"/>
        </w:rPr>
        <w:t>Таблицы.</w:t>
      </w:r>
      <w:r w:rsidRPr="000A5E1B">
        <w:rPr>
          <w:rFonts w:ascii="Times New Roman" w:hAnsi="Times New Roman" w:cs="Times New Roman"/>
          <w:sz w:val="28"/>
          <w:szCs w:val="28"/>
        </w:rPr>
        <w:t xml:space="preserve"> Образец оформления таблицы представлен в табл.</w:t>
      </w:r>
      <w:r w:rsidRPr="000A5E1B">
        <w:rPr>
          <w:rFonts w:ascii="Times New Roman" w:hAnsi="Times New Roman" w:cs="Times New Roman"/>
          <w:sz w:val="28"/>
          <w:szCs w:val="28"/>
          <w:lang w:val="en-US"/>
        </w:rPr>
        <w:t> </w:t>
      </w:r>
      <w:r w:rsidRPr="000A5E1B">
        <w:rPr>
          <w:rFonts w:ascii="Times New Roman" w:hAnsi="Times New Roman" w:cs="Times New Roman"/>
          <w:sz w:val="28"/>
          <w:szCs w:val="28"/>
        </w:rPr>
        <w:t>1.</w:t>
      </w:r>
    </w:p>
    <w:p w:rsidR="000A5E1B" w:rsidRPr="000A5E1B" w:rsidRDefault="000A5E1B" w:rsidP="000A5E1B"/>
    <w:p w:rsidR="000A5E1B" w:rsidRPr="000A5E1B" w:rsidRDefault="000A5E1B" w:rsidP="000A5E1B">
      <w:pPr>
        <w:pStyle w:val="aa"/>
        <w:keepNext/>
      </w:pPr>
      <w:r w:rsidRPr="000A5E1B">
        <w:t>Таблица 1. Название таблицы</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1559"/>
        <w:gridCol w:w="4536"/>
      </w:tblGrid>
      <w:tr w:rsidR="000A5E1B" w:rsidRPr="000A5E1B" w:rsidTr="00760F83">
        <w:trPr>
          <w:cantSplit/>
          <w:jc w:val="center"/>
        </w:trPr>
        <w:tc>
          <w:tcPr>
            <w:tcW w:w="1843" w:type="dxa"/>
            <w:tcMar>
              <w:left w:w="57" w:type="dxa"/>
              <w:right w:w="57" w:type="dxa"/>
            </w:tcMar>
            <w:vAlign w:val="center"/>
          </w:tcPr>
          <w:p w:rsidR="000A5E1B" w:rsidRPr="000A5E1B" w:rsidRDefault="000A5E1B" w:rsidP="00760F83">
            <w:pPr>
              <w:pStyle w:val="aa"/>
            </w:pPr>
            <w:r w:rsidRPr="000A5E1B">
              <w:t>Заголовок боковика</w:t>
            </w:r>
          </w:p>
        </w:tc>
        <w:tc>
          <w:tcPr>
            <w:tcW w:w="1701" w:type="dxa"/>
            <w:tcMar>
              <w:left w:w="57" w:type="dxa"/>
              <w:right w:w="57" w:type="dxa"/>
            </w:tcMar>
            <w:vAlign w:val="center"/>
          </w:tcPr>
          <w:p w:rsidR="000A5E1B" w:rsidRPr="000A5E1B" w:rsidRDefault="000A5E1B" w:rsidP="00760F83">
            <w:pPr>
              <w:pStyle w:val="aa"/>
            </w:pPr>
            <w:r w:rsidRPr="000A5E1B">
              <w:t>Числа</w:t>
            </w:r>
          </w:p>
        </w:tc>
        <w:tc>
          <w:tcPr>
            <w:tcW w:w="1559" w:type="dxa"/>
            <w:vAlign w:val="center"/>
          </w:tcPr>
          <w:p w:rsidR="000A5E1B" w:rsidRPr="000A5E1B" w:rsidRDefault="000A5E1B" w:rsidP="00760F83">
            <w:pPr>
              <w:pStyle w:val="aa"/>
            </w:pPr>
            <w:r w:rsidRPr="000A5E1B">
              <w:t>Слово</w:t>
            </w:r>
          </w:p>
        </w:tc>
        <w:tc>
          <w:tcPr>
            <w:tcW w:w="4536" w:type="dxa"/>
            <w:vAlign w:val="center"/>
          </w:tcPr>
          <w:p w:rsidR="000A5E1B" w:rsidRPr="000A5E1B" w:rsidRDefault="000A5E1B" w:rsidP="00760F83">
            <w:pPr>
              <w:pStyle w:val="aa"/>
            </w:pPr>
            <w:r w:rsidRPr="000A5E1B">
              <w:t>Текст</w:t>
            </w:r>
          </w:p>
        </w:tc>
      </w:tr>
      <w:tr w:rsidR="000A5E1B" w:rsidRPr="000A5E1B" w:rsidTr="00760F83">
        <w:trPr>
          <w:cantSplit/>
          <w:jc w:val="center"/>
        </w:trPr>
        <w:tc>
          <w:tcPr>
            <w:tcW w:w="1843" w:type="dxa"/>
            <w:tcMar>
              <w:left w:w="57" w:type="dxa"/>
              <w:right w:w="57" w:type="dxa"/>
            </w:tcMar>
            <w:vAlign w:val="center"/>
          </w:tcPr>
          <w:p w:rsidR="000A5E1B" w:rsidRPr="000A5E1B" w:rsidRDefault="000A5E1B" w:rsidP="00760F83">
            <w:pPr>
              <w:pStyle w:val="aa"/>
              <w:jc w:val="left"/>
            </w:pPr>
            <w:r w:rsidRPr="000A5E1B">
              <w:t>Боковик 1</w:t>
            </w:r>
          </w:p>
        </w:tc>
        <w:tc>
          <w:tcPr>
            <w:tcW w:w="1701" w:type="dxa"/>
            <w:tcMar>
              <w:left w:w="57" w:type="dxa"/>
              <w:right w:w="57" w:type="dxa"/>
            </w:tcMar>
            <w:vAlign w:val="center"/>
          </w:tcPr>
          <w:p w:rsidR="000A5E1B" w:rsidRPr="000A5E1B" w:rsidRDefault="000A5E1B" w:rsidP="00760F83">
            <w:pPr>
              <w:pStyle w:val="aa"/>
              <w:ind w:right="510"/>
              <w:jc w:val="right"/>
            </w:pPr>
            <w:r w:rsidRPr="000A5E1B">
              <w:t>1300</w:t>
            </w:r>
          </w:p>
        </w:tc>
        <w:tc>
          <w:tcPr>
            <w:tcW w:w="1559" w:type="dxa"/>
            <w:vAlign w:val="center"/>
          </w:tcPr>
          <w:p w:rsidR="000A5E1B" w:rsidRPr="000A5E1B" w:rsidRDefault="000A5E1B" w:rsidP="00760F83">
            <w:pPr>
              <w:pStyle w:val="aa"/>
            </w:pPr>
            <w:r w:rsidRPr="000A5E1B">
              <w:t>Один</w:t>
            </w:r>
          </w:p>
        </w:tc>
        <w:tc>
          <w:tcPr>
            <w:tcW w:w="4536" w:type="dxa"/>
            <w:vAlign w:val="center"/>
          </w:tcPr>
          <w:p w:rsidR="000A5E1B" w:rsidRPr="000A5E1B" w:rsidRDefault="000A5E1B" w:rsidP="00760F83">
            <w:pPr>
              <w:pStyle w:val="aa"/>
              <w:jc w:val="left"/>
            </w:pPr>
            <w:r w:rsidRPr="000A5E1B">
              <w:t>Текст таблицы текст таблицы текст таблицы</w:t>
            </w:r>
          </w:p>
        </w:tc>
      </w:tr>
      <w:tr w:rsidR="000A5E1B" w:rsidRPr="000A5E1B" w:rsidTr="00760F83">
        <w:trPr>
          <w:cantSplit/>
          <w:jc w:val="center"/>
        </w:trPr>
        <w:tc>
          <w:tcPr>
            <w:tcW w:w="1843" w:type="dxa"/>
            <w:tcMar>
              <w:left w:w="57" w:type="dxa"/>
              <w:right w:w="57" w:type="dxa"/>
            </w:tcMar>
            <w:vAlign w:val="center"/>
          </w:tcPr>
          <w:p w:rsidR="000A5E1B" w:rsidRPr="000A5E1B" w:rsidRDefault="000A5E1B" w:rsidP="00760F83">
            <w:pPr>
              <w:pStyle w:val="aa"/>
              <w:jc w:val="left"/>
            </w:pPr>
            <w:r w:rsidRPr="000A5E1B">
              <w:t>Боковик 2</w:t>
            </w:r>
          </w:p>
        </w:tc>
        <w:tc>
          <w:tcPr>
            <w:tcW w:w="1701" w:type="dxa"/>
            <w:tcMar>
              <w:left w:w="57" w:type="dxa"/>
              <w:right w:w="57" w:type="dxa"/>
            </w:tcMar>
            <w:vAlign w:val="center"/>
          </w:tcPr>
          <w:p w:rsidR="000A5E1B" w:rsidRPr="000A5E1B" w:rsidRDefault="000A5E1B" w:rsidP="00760F83">
            <w:pPr>
              <w:pStyle w:val="aa"/>
              <w:ind w:right="510"/>
              <w:jc w:val="right"/>
            </w:pPr>
            <w:r w:rsidRPr="000A5E1B">
              <w:t>900</w:t>
            </w:r>
          </w:p>
        </w:tc>
        <w:tc>
          <w:tcPr>
            <w:tcW w:w="1559" w:type="dxa"/>
            <w:vAlign w:val="center"/>
          </w:tcPr>
          <w:p w:rsidR="000A5E1B" w:rsidRPr="000A5E1B" w:rsidRDefault="000A5E1B" w:rsidP="00760F83">
            <w:pPr>
              <w:pStyle w:val="aa"/>
            </w:pPr>
            <w:r w:rsidRPr="000A5E1B">
              <w:t>Два</w:t>
            </w:r>
          </w:p>
        </w:tc>
        <w:tc>
          <w:tcPr>
            <w:tcW w:w="4536" w:type="dxa"/>
            <w:vAlign w:val="center"/>
          </w:tcPr>
          <w:p w:rsidR="000A5E1B" w:rsidRPr="000A5E1B" w:rsidRDefault="000A5E1B" w:rsidP="00760F83">
            <w:pPr>
              <w:pStyle w:val="aa"/>
              <w:jc w:val="left"/>
            </w:pPr>
            <w:r w:rsidRPr="000A5E1B">
              <w:t>Текст таблицы текст таблицы</w:t>
            </w:r>
          </w:p>
        </w:tc>
      </w:tr>
      <w:tr w:rsidR="000A5E1B" w:rsidRPr="000A5E1B" w:rsidTr="00760F83">
        <w:trPr>
          <w:cantSplit/>
          <w:jc w:val="center"/>
        </w:trPr>
        <w:tc>
          <w:tcPr>
            <w:tcW w:w="1843" w:type="dxa"/>
            <w:tcMar>
              <w:left w:w="57" w:type="dxa"/>
              <w:right w:w="57" w:type="dxa"/>
            </w:tcMar>
            <w:vAlign w:val="center"/>
          </w:tcPr>
          <w:p w:rsidR="000A5E1B" w:rsidRPr="000A5E1B" w:rsidRDefault="000A5E1B" w:rsidP="00760F83">
            <w:pPr>
              <w:pStyle w:val="aa"/>
              <w:jc w:val="left"/>
            </w:pPr>
            <w:r w:rsidRPr="000A5E1B">
              <w:t>Боковик 3</w:t>
            </w:r>
          </w:p>
        </w:tc>
        <w:tc>
          <w:tcPr>
            <w:tcW w:w="1701" w:type="dxa"/>
            <w:tcMar>
              <w:left w:w="57" w:type="dxa"/>
              <w:right w:w="57" w:type="dxa"/>
            </w:tcMar>
            <w:vAlign w:val="center"/>
          </w:tcPr>
          <w:p w:rsidR="000A5E1B" w:rsidRPr="000A5E1B" w:rsidRDefault="000A5E1B" w:rsidP="00760F83">
            <w:pPr>
              <w:pStyle w:val="aa"/>
              <w:ind w:right="510"/>
              <w:jc w:val="right"/>
            </w:pPr>
            <w:r w:rsidRPr="000A5E1B">
              <w:t>10650</w:t>
            </w:r>
          </w:p>
        </w:tc>
        <w:tc>
          <w:tcPr>
            <w:tcW w:w="1559" w:type="dxa"/>
            <w:vAlign w:val="center"/>
          </w:tcPr>
          <w:p w:rsidR="000A5E1B" w:rsidRPr="000A5E1B" w:rsidRDefault="000A5E1B" w:rsidP="00760F83">
            <w:pPr>
              <w:pStyle w:val="aa"/>
            </w:pPr>
            <w:r w:rsidRPr="000A5E1B">
              <w:t>Три</w:t>
            </w:r>
          </w:p>
        </w:tc>
        <w:tc>
          <w:tcPr>
            <w:tcW w:w="4536" w:type="dxa"/>
            <w:vAlign w:val="center"/>
          </w:tcPr>
          <w:p w:rsidR="000A5E1B" w:rsidRPr="000A5E1B" w:rsidRDefault="000A5E1B" w:rsidP="00760F83">
            <w:pPr>
              <w:pStyle w:val="aa"/>
              <w:jc w:val="left"/>
            </w:pPr>
            <w:r w:rsidRPr="000A5E1B">
              <w:t>Текст таблицы текст таблицы</w:t>
            </w:r>
          </w:p>
        </w:tc>
      </w:tr>
    </w:tbl>
    <w:p w:rsidR="000A5E1B" w:rsidRPr="000A5E1B" w:rsidRDefault="000A5E1B" w:rsidP="000A5E1B"/>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b/>
          <w:sz w:val="28"/>
          <w:szCs w:val="28"/>
        </w:rPr>
        <w:t>Формулы.</w:t>
      </w:r>
      <w:r w:rsidRPr="000A5E1B">
        <w:rPr>
          <w:rFonts w:ascii="Times New Roman" w:hAnsi="Times New Roman" w:cs="Times New Roman"/>
          <w:sz w:val="28"/>
          <w:szCs w:val="28"/>
        </w:rPr>
        <w:t xml:space="preserve"> Образец оформления формулы:</w:t>
      </w:r>
    </w:p>
    <w:p w:rsidR="000A5E1B" w:rsidRPr="000A5E1B" w:rsidRDefault="000A5E1B" w:rsidP="000A5E1B"/>
    <w:p w:rsidR="000A5E1B" w:rsidRPr="000A5E1B" w:rsidRDefault="000A5E1B" w:rsidP="000A5E1B">
      <w:pPr>
        <w:pStyle w:val="ab"/>
        <w:rPr>
          <w:lang w:val="ru-RU"/>
        </w:rPr>
      </w:pPr>
      <w:r w:rsidRPr="000A5E1B">
        <w:rPr>
          <w:position w:val="-38"/>
        </w:rPr>
        <w:object w:dxaOrig="2439" w:dyaOrig="960">
          <v:shape id="_x0000_i1025" type="#_x0000_t75" style="width:122.25pt;height:48pt" o:ole="">
            <v:imagedata r:id="rId11" o:title=""/>
            <o:lock v:ext="edit" aspectratio="f"/>
          </v:shape>
          <o:OLEObject Type="Embed" ProgID="Equation.DSMT4" ShapeID="_x0000_i1025" DrawAspect="Content" ObjectID="_1641120072" r:id="rId12"/>
        </w:object>
      </w:r>
      <w:r w:rsidRPr="000A5E1B">
        <w:rPr>
          <w:lang w:val="ru-RU"/>
        </w:rPr>
        <w:tab/>
        <w:t>(1)</w:t>
      </w:r>
    </w:p>
    <w:p w:rsidR="000A5E1B" w:rsidRPr="000A5E1B" w:rsidRDefault="000A5E1B" w:rsidP="000A5E1B">
      <w:pPr>
        <w:rPr>
          <w:rFonts w:ascii="Times New Roman" w:hAnsi="Times New Roman" w:cs="Times New Roman"/>
          <w:sz w:val="28"/>
          <w:szCs w:val="28"/>
        </w:rPr>
      </w:pP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sz w:val="28"/>
          <w:szCs w:val="28"/>
        </w:rPr>
        <w:t>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w:t>
      </w:r>
    </w:p>
    <w:p w:rsidR="000A5E1B" w:rsidRPr="000A5E1B" w:rsidRDefault="000A5E1B" w:rsidP="000A5E1B">
      <w:pPr>
        <w:rPr>
          <w:rFonts w:ascii="Times New Roman" w:hAnsi="Times New Roman" w:cs="Times New Roman"/>
          <w:sz w:val="28"/>
          <w:szCs w:val="28"/>
        </w:rPr>
      </w:pPr>
      <w:r w:rsidRPr="000A5E1B">
        <w:rPr>
          <w:rFonts w:ascii="Times New Roman" w:hAnsi="Times New Roman" w:cs="Times New Roman"/>
          <w:sz w:val="28"/>
          <w:szCs w:val="28"/>
        </w:rPr>
        <w:t>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 Основной текст работы.</w:t>
      </w:r>
    </w:p>
    <w:p w:rsidR="000A5E1B" w:rsidRPr="000A5E1B" w:rsidRDefault="000A5E1B" w:rsidP="000A5E1B"/>
    <w:p w:rsidR="000A5E1B" w:rsidRPr="00E213C8" w:rsidRDefault="00E213C8" w:rsidP="00E213C8">
      <w:pPr>
        <w:pStyle w:val="2"/>
        <w:jc w:val="center"/>
        <w:rPr>
          <w:sz w:val="28"/>
          <w:szCs w:val="28"/>
        </w:rPr>
      </w:pPr>
      <w:r w:rsidRPr="00E213C8">
        <w:rPr>
          <w:sz w:val="28"/>
          <w:szCs w:val="28"/>
        </w:rPr>
        <w:t>Список литературы</w:t>
      </w:r>
    </w:p>
    <w:p w:rsidR="000A5E1B" w:rsidRPr="000A5E1B" w:rsidRDefault="000A5E1B" w:rsidP="000A5E1B">
      <w:pPr>
        <w:rPr>
          <w:rFonts w:ascii="Times New Roman" w:hAnsi="Times New Roman" w:cs="Times New Roman"/>
          <w:sz w:val="28"/>
          <w:szCs w:val="28"/>
        </w:rPr>
      </w:pPr>
    </w:p>
    <w:p w:rsidR="000A5E1B" w:rsidRPr="000A5E1B" w:rsidRDefault="000A5E1B" w:rsidP="000A5E1B">
      <w:pPr>
        <w:ind w:left="284" w:hanging="284"/>
        <w:rPr>
          <w:rFonts w:ascii="Times New Roman" w:hAnsi="Times New Roman" w:cs="Times New Roman"/>
          <w:sz w:val="28"/>
          <w:szCs w:val="28"/>
        </w:rPr>
      </w:pPr>
      <w:r w:rsidRPr="000A5E1B">
        <w:rPr>
          <w:rFonts w:ascii="Times New Roman" w:hAnsi="Times New Roman" w:cs="Times New Roman"/>
          <w:sz w:val="28"/>
          <w:szCs w:val="28"/>
        </w:rPr>
        <w:t>1.</w:t>
      </w:r>
      <w:r w:rsidRPr="000A5E1B">
        <w:rPr>
          <w:rFonts w:ascii="Times New Roman" w:hAnsi="Times New Roman" w:cs="Times New Roman"/>
          <w:sz w:val="28"/>
          <w:szCs w:val="28"/>
        </w:rPr>
        <w:tab/>
        <w:t>Иванов И.И. Экономическая статистика. — М.: Инфра-М, 2009. — 346 с.</w:t>
      </w:r>
    </w:p>
    <w:p w:rsidR="000A5E1B" w:rsidRPr="000A5E1B" w:rsidRDefault="000A5E1B" w:rsidP="000A5E1B">
      <w:pPr>
        <w:ind w:left="284" w:hanging="284"/>
        <w:rPr>
          <w:rFonts w:ascii="Times New Roman" w:hAnsi="Times New Roman" w:cs="Times New Roman"/>
          <w:sz w:val="28"/>
          <w:szCs w:val="28"/>
        </w:rPr>
      </w:pPr>
      <w:r w:rsidRPr="000A5E1B">
        <w:rPr>
          <w:rFonts w:ascii="Times New Roman" w:hAnsi="Times New Roman" w:cs="Times New Roman"/>
          <w:sz w:val="28"/>
          <w:szCs w:val="28"/>
        </w:rPr>
        <w:t>2.</w:t>
      </w:r>
      <w:r w:rsidRPr="000A5E1B">
        <w:rPr>
          <w:rFonts w:ascii="Times New Roman" w:hAnsi="Times New Roman" w:cs="Times New Roman"/>
          <w:sz w:val="28"/>
          <w:szCs w:val="28"/>
        </w:rPr>
        <w:tab/>
      </w:r>
      <w:proofErr w:type="spellStart"/>
      <w:r w:rsidRPr="000A5E1B">
        <w:rPr>
          <w:rFonts w:ascii="Times New Roman" w:hAnsi="Times New Roman" w:cs="Times New Roman"/>
          <w:sz w:val="28"/>
          <w:szCs w:val="28"/>
        </w:rPr>
        <w:t>Чудинов</w:t>
      </w:r>
      <w:proofErr w:type="spellEnd"/>
      <w:r w:rsidRPr="000A5E1B">
        <w:rPr>
          <w:rFonts w:ascii="Times New Roman" w:hAnsi="Times New Roman" w:cs="Times New Roman"/>
          <w:sz w:val="28"/>
          <w:szCs w:val="28"/>
        </w:rPr>
        <w:t xml:space="preserve"> С.Б., Петров П.П. Классовое расслоение общества как инструмент поддержания власти в России в XV-XVIII вв. // Вопросы истории. — 2011. — № 4. — С. 15–16.</w:t>
      </w:r>
    </w:p>
    <w:p w:rsidR="000A5E1B" w:rsidRPr="000A5E1B" w:rsidRDefault="000A5E1B" w:rsidP="000A5E1B">
      <w:pPr>
        <w:ind w:left="284" w:hanging="284"/>
        <w:rPr>
          <w:rFonts w:ascii="Times New Roman" w:hAnsi="Times New Roman" w:cs="Times New Roman"/>
          <w:sz w:val="28"/>
          <w:szCs w:val="28"/>
        </w:rPr>
      </w:pPr>
      <w:r w:rsidRPr="000A5E1B">
        <w:rPr>
          <w:rFonts w:ascii="Times New Roman" w:hAnsi="Times New Roman" w:cs="Times New Roman"/>
          <w:sz w:val="28"/>
          <w:szCs w:val="28"/>
        </w:rPr>
        <w:t>3.</w:t>
      </w:r>
      <w:r w:rsidRPr="000A5E1B">
        <w:rPr>
          <w:rFonts w:ascii="Times New Roman" w:hAnsi="Times New Roman" w:cs="Times New Roman"/>
          <w:sz w:val="28"/>
          <w:szCs w:val="28"/>
        </w:rPr>
        <w:tab/>
        <w:t>Козлов К.Д. Современные методы измерения социальной стратификации [Электронный ресурс] // Социология онлайн. — М., 2001. — URL: http://www.soc-online.ru/data/ref1.htm (дата обращения: 13.03.13).</w:t>
      </w:r>
    </w:p>
    <w:p w:rsidR="000A5E1B" w:rsidRDefault="000A5E1B" w:rsidP="000A5E1B">
      <w:pPr>
        <w:ind w:left="284" w:hanging="284"/>
        <w:rPr>
          <w:rFonts w:ascii="Times New Roman" w:hAnsi="Times New Roman" w:cs="Times New Roman"/>
          <w:sz w:val="28"/>
          <w:szCs w:val="28"/>
        </w:rPr>
      </w:pPr>
      <w:r w:rsidRPr="000A5E1B">
        <w:rPr>
          <w:rFonts w:ascii="Times New Roman" w:hAnsi="Times New Roman" w:cs="Times New Roman"/>
          <w:sz w:val="28"/>
          <w:szCs w:val="28"/>
        </w:rPr>
        <w:t>4.</w:t>
      </w:r>
      <w:r w:rsidRPr="000A5E1B">
        <w:rPr>
          <w:rFonts w:ascii="Times New Roman" w:hAnsi="Times New Roman" w:cs="Times New Roman"/>
          <w:sz w:val="28"/>
          <w:szCs w:val="28"/>
        </w:rPr>
        <w:tab/>
        <w:t>Кузнецов С.П., Сергеев П.А. Подходы к алгоритмизации исследования минерально-сырьевой базы // Тезисы докладов VI</w:t>
      </w:r>
      <w:r w:rsidRPr="000A5E1B">
        <w:rPr>
          <w:rFonts w:ascii="Times New Roman" w:hAnsi="Times New Roman" w:cs="Times New Roman"/>
          <w:sz w:val="28"/>
          <w:szCs w:val="28"/>
        </w:rPr>
        <w:noBreakHyphen/>
        <w:t>й Международной научной конференции «Перспективные географические исследования в Европе и Азии» (16 июля 2013 г.). — Новосибирск: Теорема-Н, 2013. — С. 126–127.</w:t>
      </w:r>
    </w:p>
    <w:p w:rsidR="00B86A70" w:rsidRPr="000A5E1B" w:rsidRDefault="00B86A70" w:rsidP="000A5E1B">
      <w:pPr>
        <w:ind w:left="284" w:hanging="284"/>
        <w:rPr>
          <w:rFonts w:ascii="Times New Roman" w:hAnsi="Times New Roman" w:cs="Times New Roman"/>
          <w:sz w:val="28"/>
          <w:szCs w:val="28"/>
        </w:rPr>
      </w:pPr>
    </w:p>
    <w:p w:rsidR="002220E7" w:rsidRDefault="002220E7"/>
    <w:sectPr w:rsidR="002220E7" w:rsidSect="00882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nsid w:val="0DD3001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5B20659"/>
    <w:multiLevelType w:val="hybridMultilevel"/>
    <w:tmpl w:val="452C0118"/>
    <w:lvl w:ilvl="0" w:tplc="2E40A3FE">
      <w:start w:val="1"/>
      <w:numFmt w:val="bullet"/>
      <w:lvlText w:val=""/>
      <w:lvlPicBulletId w:val="0"/>
      <w:lvlJc w:val="left"/>
      <w:pPr>
        <w:tabs>
          <w:tab w:val="num" w:pos="720"/>
        </w:tabs>
        <w:ind w:left="720" w:hanging="360"/>
      </w:pPr>
      <w:rPr>
        <w:rFonts w:ascii="Symbol" w:hAnsi="Symbol" w:hint="default"/>
      </w:rPr>
    </w:lvl>
    <w:lvl w:ilvl="1" w:tplc="E47A9F84" w:tentative="1">
      <w:start w:val="1"/>
      <w:numFmt w:val="bullet"/>
      <w:lvlText w:val=""/>
      <w:lvlJc w:val="left"/>
      <w:pPr>
        <w:tabs>
          <w:tab w:val="num" w:pos="1440"/>
        </w:tabs>
        <w:ind w:left="1440" w:hanging="360"/>
      </w:pPr>
      <w:rPr>
        <w:rFonts w:ascii="Symbol" w:hAnsi="Symbol" w:hint="default"/>
      </w:rPr>
    </w:lvl>
    <w:lvl w:ilvl="2" w:tplc="1F7E80A2" w:tentative="1">
      <w:start w:val="1"/>
      <w:numFmt w:val="bullet"/>
      <w:lvlText w:val=""/>
      <w:lvlJc w:val="left"/>
      <w:pPr>
        <w:tabs>
          <w:tab w:val="num" w:pos="2160"/>
        </w:tabs>
        <w:ind w:left="2160" w:hanging="360"/>
      </w:pPr>
      <w:rPr>
        <w:rFonts w:ascii="Symbol" w:hAnsi="Symbol" w:hint="default"/>
      </w:rPr>
    </w:lvl>
    <w:lvl w:ilvl="3" w:tplc="447490D2" w:tentative="1">
      <w:start w:val="1"/>
      <w:numFmt w:val="bullet"/>
      <w:lvlText w:val=""/>
      <w:lvlJc w:val="left"/>
      <w:pPr>
        <w:tabs>
          <w:tab w:val="num" w:pos="2880"/>
        </w:tabs>
        <w:ind w:left="2880" w:hanging="360"/>
      </w:pPr>
      <w:rPr>
        <w:rFonts w:ascii="Symbol" w:hAnsi="Symbol" w:hint="default"/>
      </w:rPr>
    </w:lvl>
    <w:lvl w:ilvl="4" w:tplc="724E7DF6" w:tentative="1">
      <w:start w:val="1"/>
      <w:numFmt w:val="bullet"/>
      <w:lvlText w:val=""/>
      <w:lvlJc w:val="left"/>
      <w:pPr>
        <w:tabs>
          <w:tab w:val="num" w:pos="3600"/>
        </w:tabs>
        <w:ind w:left="3600" w:hanging="360"/>
      </w:pPr>
      <w:rPr>
        <w:rFonts w:ascii="Symbol" w:hAnsi="Symbol" w:hint="default"/>
      </w:rPr>
    </w:lvl>
    <w:lvl w:ilvl="5" w:tplc="A288E51A" w:tentative="1">
      <w:start w:val="1"/>
      <w:numFmt w:val="bullet"/>
      <w:lvlText w:val=""/>
      <w:lvlJc w:val="left"/>
      <w:pPr>
        <w:tabs>
          <w:tab w:val="num" w:pos="4320"/>
        </w:tabs>
        <w:ind w:left="4320" w:hanging="360"/>
      </w:pPr>
      <w:rPr>
        <w:rFonts w:ascii="Symbol" w:hAnsi="Symbol" w:hint="default"/>
      </w:rPr>
    </w:lvl>
    <w:lvl w:ilvl="6" w:tplc="A99EC0BE" w:tentative="1">
      <w:start w:val="1"/>
      <w:numFmt w:val="bullet"/>
      <w:lvlText w:val=""/>
      <w:lvlJc w:val="left"/>
      <w:pPr>
        <w:tabs>
          <w:tab w:val="num" w:pos="5040"/>
        </w:tabs>
        <w:ind w:left="5040" w:hanging="360"/>
      </w:pPr>
      <w:rPr>
        <w:rFonts w:ascii="Symbol" w:hAnsi="Symbol" w:hint="default"/>
      </w:rPr>
    </w:lvl>
    <w:lvl w:ilvl="7" w:tplc="C5805F26" w:tentative="1">
      <w:start w:val="1"/>
      <w:numFmt w:val="bullet"/>
      <w:lvlText w:val=""/>
      <w:lvlJc w:val="left"/>
      <w:pPr>
        <w:tabs>
          <w:tab w:val="num" w:pos="5760"/>
        </w:tabs>
        <w:ind w:left="5760" w:hanging="360"/>
      </w:pPr>
      <w:rPr>
        <w:rFonts w:ascii="Symbol" w:hAnsi="Symbol" w:hint="default"/>
      </w:rPr>
    </w:lvl>
    <w:lvl w:ilvl="8" w:tplc="A52640EC" w:tentative="1">
      <w:start w:val="1"/>
      <w:numFmt w:val="bullet"/>
      <w:lvlText w:val=""/>
      <w:lvlJc w:val="left"/>
      <w:pPr>
        <w:tabs>
          <w:tab w:val="num" w:pos="6480"/>
        </w:tabs>
        <w:ind w:left="6480" w:hanging="360"/>
      </w:pPr>
      <w:rPr>
        <w:rFonts w:ascii="Symbol" w:hAnsi="Symbol" w:hint="default"/>
      </w:rPr>
    </w:lvl>
  </w:abstractNum>
  <w:abstractNum w:abstractNumId="2">
    <w:nsid w:val="6A2D014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F397B73"/>
    <w:multiLevelType w:val="hybridMultilevel"/>
    <w:tmpl w:val="67C0B112"/>
    <w:lvl w:ilvl="0" w:tplc="943A15EC">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5E"/>
    <w:rsid w:val="00036E5D"/>
    <w:rsid w:val="00094C8C"/>
    <w:rsid w:val="000A5E1B"/>
    <w:rsid w:val="000D3C5D"/>
    <w:rsid w:val="001F2515"/>
    <w:rsid w:val="00213C64"/>
    <w:rsid w:val="002220E7"/>
    <w:rsid w:val="00272720"/>
    <w:rsid w:val="002E3E52"/>
    <w:rsid w:val="003A2F7B"/>
    <w:rsid w:val="00471D80"/>
    <w:rsid w:val="00482E7E"/>
    <w:rsid w:val="0051485E"/>
    <w:rsid w:val="005416CC"/>
    <w:rsid w:val="0055686B"/>
    <w:rsid w:val="00601080"/>
    <w:rsid w:val="00612086"/>
    <w:rsid w:val="006C41F1"/>
    <w:rsid w:val="00702B2B"/>
    <w:rsid w:val="007215D8"/>
    <w:rsid w:val="00740F3C"/>
    <w:rsid w:val="007475E8"/>
    <w:rsid w:val="007C25F6"/>
    <w:rsid w:val="008402D2"/>
    <w:rsid w:val="00845A35"/>
    <w:rsid w:val="00871C96"/>
    <w:rsid w:val="0088238E"/>
    <w:rsid w:val="008A5A5E"/>
    <w:rsid w:val="008E7307"/>
    <w:rsid w:val="008F1F3C"/>
    <w:rsid w:val="00A445C8"/>
    <w:rsid w:val="00AA12B5"/>
    <w:rsid w:val="00AF1DFD"/>
    <w:rsid w:val="00B14137"/>
    <w:rsid w:val="00B86A70"/>
    <w:rsid w:val="00C657D5"/>
    <w:rsid w:val="00C66D54"/>
    <w:rsid w:val="00CF2813"/>
    <w:rsid w:val="00CF4AB9"/>
    <w:rsid w:val="00D229BA"/>
    <w:rsid w:val="00D23F05"/>
    <w:rsid w:val="00D51F6B"/>
    <w:rsid w:val="00D55F45"/>
    <w:rsid w:val="00D75BBD"/>
    <w:rsid w:val="00D844B5"/>
    <w:rsid w:val="00DA43A3"/>
    <w:rsid w:val="00DD7D71"/>
    <w:rsid w:val="00DE09AA"/>
    <w:rsid w:val="00DF5569"/>
    <w:rsid w:val="00E032F7"/>
    <w:rsid w:val="00E213C8"/>
    <w:rsid w:val="00EB3E19"/>
    <w:rsid w:val="00F240AD"/>
    <w:rsid w:val="00F64E21"/>
    <w:rsid w:val="00F71BFD"/>
    <w:rsid w:val="00F7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EDCE0-6A06-47E3-9A2D-9C0696A2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8E"/>
  </w:style>
  <w:style w:type="paragraph" w:styleId="2">
    <w:name w:val="heading 2"/>
    <w:basedOn w:val="a"/>
    <w:link w:val="20"/>
    <w:uiPriority w:val="9"/>
    <w:qFormat/>
    <w:rsid w:val="000A5E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5E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A5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5E1B"/>
    <w:rPr>
      <w:color w:val="0000FF"/>
      <w:u w:val="single"/>
    </w:rPr>
  </w:style>
  <w:style w:type="character" w:styleId="a5">
    <w:name w:val="Strong"/>
    <w:basedOn w:val="a0"/>
    <w:uiPriority w:val="22"/>
    <w:qFormat/>
    <w:rsid w:val="000A5E1B"/>
    <w:rPr>
      <w:b/>
      <w:bCs/>
    </w:rPr>
  </w:style>
  <w:style w:type="character" w:styleId="a6">
    <w:name w:val="Emphasis"/>
    <w:basedOn w:val="a0"/>
    <w:uiPriority w:val="20"/>
    <w:qFormat/>
    <w:rsid w:val="000A5E1B"/>
    <w:rPr>
      <w:i/>
      <w:iCs/>
    </w:rPr>
  </w:style>
  <w:style w:type="paragraph" w:styleId="a7">
    <w:name w:val="List Paragraph"/>
    <w:basedOn w:val="a"/>
    <w:uiPriority w:val="34"/>
    <w:qFormat/>
    <w:rsid w:val="000A5E1B"/>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0A5E1B"/>
  </w:style>
  <w:style w:type="paragraph" w:customStyle="1" w:styleId="a8">
    <w:name w:val="Аннотация"/>
    <w:basedOn w:val="a"/>
    <w:link w:val="a9"/>
    <w:rsid w:val="000A5E1B"/>
    <w:pPr>
      <w:keepNext/>
      <w:keepLines/>
      <w:kinsoku w:val="0"/>
      <w:overflowPunct w:val="0"/>
      <w:spacing w:after="0" w:line="360" w:lineRule="auto"/>
      <w:ind w:firstLine="709"/>
      <w:jc w:val="both"/>
    </w:pPr>
    <w:rPr>
      <w:rFonts w:ascii="Times New Roman" w:eastAsia="Calibri" w:hAnsi="Times New Roman" w:cs="Times New Roman"/>
      <w:i/>
      <w:sz w:val="28"/>
      <w:szCs w:val="28"/>
    </w:rPr>
  </w:style>
  <w:style w:type="paragraph" w:customStyle="1" w:styleId="aa">
    <w:name w:val="Рисунок"/>
    <w:basedOn w:val="a"/>
    <w:qFormat/>
    <w:rsid w:val="000A5E1B"/>
    <w:pPr>
      <w:keepLines/>
      <w:suppressAutoHyphens/>
      <w:kinsoku w:val="0"/>
      <w:overflowPunct w:val="0"/>
      <w:spacing w:after="0" w:line="360" w:lineRule="auto"/>
      <w:jc w:val="center"/>
    </w:pPr>
    <w:rPr>
      <w:rFonts w:ascii="Times New Roman" w:eastAsia="Calibri" w:hAnsi="Times New Roman" w:cs="Times New Roman"/>
      <w:noProof/>
      <w:sz w:val="28"/>
      <w:szCs w:val="28"/>
      <w:lang w:eastAsia="ru-RU"/>
    </w:rPr>
  </w:style>
  <w:style w:type="character" w:customStyle="1" w:styleId="a9">
    <w:name w:val="Аннотация Знак"/>
    <w:link w:val="a8"/>
    <w:rsid w:val="000A5E1B"/>
    <w:rPr>
      <w:rFonts w:ascii="Times New Roman" w:eastAsia="Calibri" w:hAnsi="Times New Roman" w:cs="Times New Roman"/>
      <w:i/>
      <w:sz w:val="28"/>
      <w:szCs w:val="28"/>
    </w:rPr>
  </w:style>
  <w:style w:type="paragraph" w:customStyle="1" w:styleId="ab">
    <w:name w:val="Формула"/>
    <w:basedOn w:val="a"/>
    <w:next w:val="a"/>
    <w:qFormat/>
    <w:rsid w:val="000A5E1B"/>
    <w:pPr>
      <w:tabs>
        <w:tab w:val="right" w:pos="9639"/>
      </w:tabs>
      <w:kinsoku w:val="0"/>
      <w:overflowPunct w:val="0"/>
      <w:spacing w:after="0" w:line="360" w:lineRule="auto"/>
      <w:ind w:left="709"/>
    </w:pPr>
    <w:rPr>
      <w:rFonts w:ascii="Times New Roman" w:eastAsia="Calibri" w:hAnsi="Times New Roman" w:cs="Times New Roman"/>
      <w:sz w:val="28"/>
      <w:szCs w:val="28"/>
      <w:lang w:val="en-US"/>
    </w:rPr>
  </w:style>
  <w:style w:type="paragraph" w:styleId="ac">
    <w:name w:val="Balloon Text"/>
    <w:basedOn w:val="a"/>
    <w:link w:val="ad"/>
    <w:uiPriority w:val="99"/>
    <w:semiHidden/>
    <w:unhideWhenUsed/>
    <w:rsid w:val="00F64E2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4E21"/>
    <w:rPr>
      <w:rFonts w:ascii="Tahoma" w:hAnsi="Tahoma" w:cs="Tahoma"/>
      <w:sz w:val="16"/>
      <w:szCs w:val="16"/>
    </w:rPr>
  </w:style>
  <w:style w:type="paragraph" w:styleId="ae">
    <w:name w:val="caption"/>
    <w:basedOn w:val="a"/>
    <w:next w:val="a"/>
    <w:uiPriority w:val="35"/>
    <w:semiHidden/>
    <w:unhideWhenUsed/>
    <w:qFormat/>
    <w:rsid w:val="00E032F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7631">
      <w:bodyDiv w:val="1"/>
      <w:marLeft w:val="0"/>
      <w:marRight w:val="0"/>
      <w:marTop w:val="0"/>
      <w:marBottom w:val="0"/>
      <w:divBdr>
        <w:top w:val="none" w:sz="0" w:space="0" w:color="auto"/>
        <w:left w:val="none" w:sz="0" w:space="0" w:color="auto"/>
        <w:bottom w:val="none" w:sz="0" w:space="0" w:color="auto"/>
        <w:right w:val="none" w:sz="0" w:space="0" w:color="auto"/>
      </w:divBdr>
      <w:divsChild>
        <w:div w:id="721443357">
          <w:marLeft w:val="0"/>
          <w:marRight w:val="0"/>
          <w:marTop w:val="0"/>
          <w:marBottom w:val="0"/>
          <w:divBdr>
            <w:top w:val="none" w:sz="0" w:space="0" w:color="auto"/>
            <w:left w:val="none" w:sz="0" w:space="0" w:color="auto"/>
            <w:bottom w:val="none" w:sz="0" w:space="0" w:color="auto"/>
            <w:right w:val="none" w:sz="0" w:space="0" w:color="auto"/>
          </w:divBdr>
        </w:div>
        <w:div w:id="726611846">
          <w:marLeft w:val="0"/>
          <w:marRight w:val="0"/>
          <w:marTop w:val="0"/>
          <w:marBottom w:val="0"/>
          <w:divBdr>
            <w:top w:val="none" w:sz="0" w:space="0" w:color="auto"/>
            <w:left w:val="none" w:sz="0" w:space="0" w:color="auto"/>
            <w:bottom w:val="none" w:sz="0" w:space="0" w:color="auto"/>
            <w:right w:val="none" w:sz="0" w:space="0" w:color="auto"/>
          </w:divBdr>
        </w:div>
        <w:div w:id="739596144">
          <w:marLeft w:val="0"/>
          <w:marRight w:val="0"/>
          <w:marTop w:val="0"/>
          <w:marBottom w:val="150"/>
          <w:divBdr>
            <w:top w:val="none" w:sz="0" w:space="0" w:color="auto"/>
            <w:left w:val="none" w:sz="0" w:space="0" w:color="auto"/>
            <w:bottom w:val="none" w:sz="0" w:space="0" w:color="auto"/>
            <w:right w:val="none" w:sz="0" w:space="0" w:color="auto"/>
          </w:divBdr>
        </w:div>
        <w:div w:id="1942639623">
          <w:marLeft w:val="0"/>
          <w:marRight w:val="0"/>
          <w:marTop w:val="0"/>
          <w:marBottom w:val="150"/>
          <w:divBdr>
            <w:top w:val="none" w:sz="0" w:space="0" w:color="auto"/>
            <w:left w:val="none" w:sz="0" w:space="0" w:color="auto"/>
            <w:bottom w:val="none" w:sz="0" w:space="0" w:color="auto"/>
            <w:right w:val="none" w:sz="0" w:space="0" w:color="auto"/>
          </w:divBdr>
        </w:div>
        <w:div w:id="616450061">
          <w:marLeft w:val="0"/>
          <w:marRight w:val="0"/>
          <w:marTop w:val="0"/>
          <w:marBottom w:val="150"/>
          <w:divBdr>
            <w:top w:val="none" w:sz="0" w:space="0" w:color="auto"/>
            <w:left w:val="none" w:sz="0" w:space="0" w:color="auto"/>
            <w:bottom w:val="none" w:sz="0" w:space="0" w:color="auto"/>
            <w:right w:val="none" w:sz="0" w:space="0" w:color="auto"/>
          </w:divBdr>
        </w:div>
        <w:div w:id="625431942">
          <w:marLeft w:val="0"/>
          <w:marRight w:val="0"/>
          <w:marTop w:val="0"/>
          <w:marBottom w:val="150"/>
          <w:divBdr>
            <w:top w:val="none" w:sz="0" w:space="0" w:color="auto"/>
            <w:left w:val="none" w:sz="0" w:space="0" w:color="auto"/>
            <w:bottom w:val="none" w:sz="0" w:space="0" w:color="auto"/>
            <w:right w:val="none" w:sz="0" w:space="0" w:color="auto"/>
          </w:divBdr>
        </w:div>
        <w:div w:id="631910354">
          <w:marLeft w:val="0"/>
          <w:marRight w:val="0"/>
          <w:marTop w:val="0"/>
          <w:marBottom w:val="150"/>
          <w:divBdr>
            <w:top w:val="none" w:sz="0" w:space="0" w:color="auto"/>
            <w:left w:val="none" w:sz="0" w:space="0" w:color="auto"/>
            <w:bottom w:val="none" w:sz="0" w:space="0" w:color="auto"/>
            <w:right w:val="none" w:sz="0" w:space="0" w:color="auto"/>
          </w:divBdr>
        </w:div>
        <w:div w:id="394739084">
          <w:marLeft w:val="0"/>
          <w:marRight w:val="0"/>
          <w:marTop w:val="0"/>
          <w:marBottom w:val="150"/>
          <w:divBdr>
            <w:top w:val="none" w:sz="0" w:space="0" w:color="auto"/>
            <w:left w:val="none" w:sz="0" w:space="0" w:color="auto"/>
            <w:bottom w:val="none" w:sz="0" w:space="0" w:color="auto"/>
            <w:right w:val="none" w:sz="0" w:space="0" w:color="auto"/>
          </w:divBdr>
        </w:div>
        <w:div w:id="1233547186">
          <w:marLeft w:val="0"/>
          <w:marRight w:val="0"/>
          <w:marTop w:val="0"/>
          <w:marBottom w:val="150"/>
          <w:divBdr>
            <w:top w:val="none" w:sz="0" w:space="0" w:color="auto"/>
            <w:left w:val="none" w:sz="0" w:space="0" w:color="auto"/>
            <w:bottom w:val="none" w:sz="0" w:space="0" w:color="auto"/>
            <w:right w:val="none" w:sz="0" w:space="0" w:color="auto"/>
          </w:divBdr>
        </w:div>
        <w:div w:id="725372591">
          <w:marLeft w:val="0"/>
          <w:marRight w:val="0"/>
          <w:marTop w:val="0"/>
          <w:marBottom w:val="150"/>
          <w:divBdr>
            <w:top w:val="none" w:sz="0" w:space="0" w:color="auto"/>
            <w:left w:val="none" w:sz="0" w:space="0" w:color="auto"/>
            <w:bottom w:val="none" w:sz="0" w:space="0" w:color="auto"/>
            <w:right w:val="none" w:sz="0" w:space="0" w:color="auto"/>
          </w:divBdr>
        </w:div>
        <w:div w:id="780489543">
          <w:marLeft w:val="0"/>
          <w:marRight w:val="0"/>
          <w:marTop w:val="0"/>
          <w:marBottom w:val="150"/>
          <w:divBdr>
            <w:top w:val="none" w:sz="0" w:space="0" w:color="auto"/>
            <w:left w:val="none" w:sz="0" w:space="0" w:color="auto"/>
            <w:bottom w:val="none" w:sz="0" w:space="0" w:color="auto"/>
            <w:right w:val="none" w:sz="0" w:space="0" w:color="auto"/>
          </w:divBdr>
        </w:div>
        <w:div w:id="1563641367">
          <w:marLeft w:val="0"/>
          <w:marRight w:val="0"/>
          <w:marTop w:val="0"/>
          <w:marBottom w:val="150"/>
          <w:divBdr>
            <w:top w:val="none" w:sz="0" w:space="0" w:color="auto"/>
            <w:left w:val="none" w:sz="0" w:space="0" w:color="auto"/>
            <w:bottom w:val="none" w:sz="0" w:space="0" w:color="auto"/>
            <w:right w:val="none" w:sz="0" w:space="0" w:color="auto"/>
          </w:divBdr>
        </w:div>
        <w:div w:id="534268259">
          <w:marLeft w:val="0"/>
          <w:marRight w:val="0"/>
          <w:marTop w:val="0"/>
          <w:marBottom w:val="180"/>
          <w:divBdr>
            <w:top w:val="none" w:sz="0" w:space="0" w:color="auto"/>
            <w:left w:val="none" w:sz="0" w:space="0" w:color="auto"/>
            <w:bottom w:val="none" w:sz="0" w:space="0" w:color="auto"/>
            <w:right w:val="none" w:sz="0" w:space="0" w:color="auto"/>
          </w:divBdr>
          <w:divsChild>
            <w:div w:id="2133405076">
              <w:marLeft w:val="0"/>
              <w:marRight w:val="0"/>
              <w:marTop w:val="0"/>
              <w:marBottom w:val="0"/>
              <w:divBdr>
                <w:top w:val="none" w:sz="0" w:space="0" w:color="auto"/>
                <w:left w:val="none" w:sz="0" w:space="0" w:color="auto"/>
                <w:bottom w:val="none" w:sz="0" w:space="0" w:color="auto"/>
                <w:right w:val="none" w:sz="0" w:space="0" w:color="auto"/>
              </w:divBdr>
            </w:div>
          </w:divsChild>
        </w:div>
        <w:div w:id="1060635948">
          <w:marLeft w:val="0"/>
          <w:marRight w:val="0"/>
          <w:marTop w:val="0"/>
          <w:marBottom w:val="180"/>
          <w:divBdr>
            <w:top w:val="none" w:sz="0" w:space="0" w:color="auto"/>
            <w:left w:val="none" w:sz="0" w:space="0" w:color="auto"/>
            <w:bottom w:val="none" w:sz="0" w:space="0" w:color="auto"/>
            <w:right w:val="none" w:sz="0" w:space="0" w:color="auto"/>
          </w:divBdr>
          <w:divsChild>
            <w:div w:id="1762142312">
              <w:marLeft w:val="0"/>
              <w:marRight w:val="0"/>
              <w:marTop w:val="0"/>
              <w:marBottom w:val="0"/>
              <w:divBdr>
                <w:top w:val="none" w:sz="0" w:space="0" w:color="auto"/>
                <w:left w:val="none" w:sz="0" w:space="0" w:color="auto"/>
                <w:bottom w:val="none" w:sz="0" w:space="0" w:color="auto"/>
                <w:right w:val="none" w:sz="0" w:space="0" w:color="auto"/>
              </w:divBdr>
            </w:div>
          </w:divsChild>
        </w:div>
        <w:div w:id="1242249569">
          <w:marLeft w:val="0"/>
          <w:marRight w:val="0"/>
          <w:marTop w:val="0"/>
          <w:marBottom w:val="0"/>
          <w:divBdr>
            <w:top w:val="none" w:sz="0" w:space="0" w:color="auto"/>
            <w:left w:val="none" w:sz="0" w:space="0" w:color="auto"/>
            <w:bottom w:val="none" w:sz="0" w:space="0" w:color="auto"/>
            <w:right w:val="none" w:sz="0" w:space="0" w:color="auto"/>
          </w:divBdr>
          <w:divsChild>
            <w:div w:id="1922904546">
              <w:marLeft w:val="0"/>
              <w:marRight w:val="0"/>
              <w:marTop w:val="0"/>
              <w:marBottom w:val="0"/>
              <w:divBdr>
                <w:top w:val="none" w:sz="0" w:space="0" w:color="auto"/>
                <w:left w:val="none" w:sz="0" w:space="0" w:color="auto"/>
                <w:bottom w:val="none" w:sz="0" w:space="0" w:color="auto"/>
                <w:right w:val="none" w:sz="0" w:space="0" w:color="auto"/>
              </w:divBdr>
            </w:div>
          </w:divsChild>
        </w:div>
        <w:div w:id="1748764389">
          <w:marLeft w:val="0"/>
          <w:marRight w:val="0"/>
          <w:marTop w:val="0"/>
          <w:marBottom w:val="0"/>
          <w:divBdr>
            <w:top w:val="none" w:sz="0" w:space="0" w:color="auto"/>
            <w:left w:val="none" w:sz="0" w:space="0" w:color="auto"/>
            <w:bottom w:val="none" w:sz="0" w:space="0" w:color="auto"/>
            <w:right w:val="none" w:sz="0" w:space="0" w:color="auto"/>
          </w:divBdr>
          <w:divsChild>
            <w:div w:id="1187056260">
              <w:marLeft w:val="0"/>
              <w:marRight w:val="0"/>
              <w:marTop w:val="0"/>
              <w:marBottom w:val="0"/>
              <w:divBdr>
                <w:top w:val="none" w:sz="0" w:space="0" w:color="auto"/>
                <w:left w:val="none" w:sz="0" w:space="0" w:color="auto"/>
                <w:bottom w:val="none" w:sz="0" w:space="0" w:color="auto"/>
                <w:right w:val="none" w:sz="0" w:space="0" w:color="auto"/>
              </w:divBdr>
            </w:div>
          </w:divsChild>
        </w:div>
        <w:div w:id="26223986">
          <w:marLeft w:val="0"/>
          <w:marRight w:val="0"/>
          <w:marTop w:val="0"/>
          <w:marBottom w:val="0"/>
          <w:divBdr>
            <w:top w:val="none" w:sz="0" w:space="0" w:color="auto"/>
            <w:left w:val="none" w:sz="0" w:space="0" w:color="auto"/>
            <w:bottom w:val="none" w:sz="0" w:space="0" w:color="auto"/>
            <w:right w:val="none" w:sz="0" w:space="0" w:color="auto"/>
          </w:divBdr>
        </w:div>
      </w:divsChild>
    </w:div>
    <w:div w:id="1737702830">
      <w:bodyDiv w:val="1"/>
      <w:marLeft w:val="0"/>
      <w:marRight w:val="0"/>
      <w:marTop w:val="0"/>
      <w:marBottom w:val="0"/>
      <w:divBdr>
        <w:top w:val="none" w:sz="0" w:space="0" w:color="auto"/>
        <w:left w:val="none" w:sz="0" w:space="0" w:color="auto"/>
        <w:bottom w:val="none" w:sz="0" w:space="0" w:color="auto"/>
        <w:right w:val="none" w:sz="0" w:space="0" w:color="auto"/>
      </w:divBdr>
      <w:divsChild>
        <w:div w:id="621887812">
          <w:marLeft w:val="0"/>
          <w:marRight w:val="0"/>
          <w:marTop w:val="750"/>
          <w:marBottom w:val="750"/>
          <w:divBdr>
            <w:top w:val="none" w:sz="0" w:space="0" w:color="auto"/>
            <w:left w:val="none" w:sz="0" w:space="0" w:color="auto"/>
            <w:bottom w:val="none" w:sz="0" w:space="0" w:color="auto"/>
            <w:right w:val="none" w:sz="0" w:space="0" w:color="auto"/>
          </w:divBdr>
          <w:divsChild>
            <w:div w:id="951134205">
              <w:marLeft w:val="0"/>
              <w:marRight w:val="0"/>
              <w:marTop w:val="0"/>
              <w:marBottom w:val="0"/>
              <w:divBdr>
                <w:top w:val="none" w:sz="0" w:space="0" w:color="auto"/>
                <w:left w:val="none" w:sz="0" w:space="0" w:color="auto"/>
                <w:bottom w:val="none" w:sz="0" w:space="0" w:color="auto"/>
                <w:right w:val="none" w:sz="0" w:space="0" w:color="auto"/>
              </w:divBdr>
            </w:div>
          </w:divsChild>
        </w:div>
        <w:div w:id="541939426">
          <w:marLeft w:val="0"/>
          <w:marRight w:val="0"/>
          <w:marTop w:val="750"/>
          <w:marBottom w:val="750"/>
          <w:divBdr>
            <w:top w:val="none" w:sz="0" w:space="0" w:color="auto"/>
            <w:left w:val="none" w:sz="0" w:space="0" w:color="auto"/>
            <w:bottom w:val="none" w:sz="0" w:space="0" w:color="auto"/>
            <w:right w:val="none" w:sz="0" w:space="0" w:color="auto"/>
          </w:divBdr>
          <w:divsChild>
            <w:div w:id="1961717408">
              <w:marLeft w:val="0"/>
              <w:marRight w:val="0"/>
              <w:marTop w:val="0"/>
              <w:marBottom w:val="0"/>
              <w:divBdr>
                <w:top w:val="none" w:sz="0" w:space="0" w:color="auto"/>
                <w:left w:val="none" w:sz="0" w:space="0" w:color="auto"/>
                <w:bottom w:val="none" w:sz="0" w:space="0" w:color="auto"/>
                <w:right w:val="none" w:sz="0" w:space="0" w:color="auto"/>
              </w:divBdr>
            </w:div>
            <w:div w:id="158812156">
              <w:marLeft w:val="0"/>
              <w:marRight w:val="0"/>
              <w:marTop w:val="0"/>
              <w:marBottom w:val="0"/>
              <w:divBdr>
                <w:top w:val="none" w:sz="0" w:space="0" w:color="auto"/>
                <w:left w:val="none" w:sz="0" w:space="0" w:color="auto"/>
                <w:bottom w:val="none" w:sz="0" w:space="0" w:color="auto"/>
                <w:right w:val="none" w:sz="0" w:space="0" w:color="auto"/>
              </w:divBdr>
            </w:div>
          </w:divsChild>
        </w:div>
        <w:div w:id="1377074731">
          <w:marLeft w:val="0"/>
          <w:marRight w:val="0"/>
          <w:marTop w:val="750"/>
          <w:marBottom w:val="750"/>
          <w:divBdr>
            <w:top w:val="none" w:sz="0" w:space="0" w:color="auto"/>
            <w:left w:val="none" w:sz="0" w:space="0" w:color="auto"/>
            <w:bottom w:val="none" w:sz="0" w:space="0" w:color="auto"/>
            <w:right w:val="none" w:sz="0" w:space="0" w:color="auto"/>
          </w:divBdr>
          <w:divsChild>
            <w:div w:id="798647939">
              <w:marLeft w:val="0"/>
              <w:marRight w:val="0"/>
              <w:marTop w:val="0"/>
              <w:marBottom w:val="0"/>
              <w:divBdr>
                <w:top w:val="none" w:sz="0" w:space="0" w:color="auto"/>
                <w:left w:val="none" w:sz="0" w:space="0" w:color="auto"/>
                <w:bottom w:val="none" w:sz="0" w:space="0" w:color="auto"/>
                <w:right w:val="none" w:sz="0" w:space="0" w:color="auto"/>
              </w:divBdr>
            </w:div>
          </w:divsChild>
        </w:div>
        <w:div w:id="1075399961">
          <w:marLeft w:val="0"/>
          <w:marRight w:val="0"/>
          <w:marTop w:val="750"/>
          <w:marBottom w:val="0"/>
          <w:divBdr>
            <w:top w:val="none" w:sz="0" w:space="0" w:color="auto"/>
            <w:left w:val="none" w:sz="0" w:space="0" w:color="auto"/>
            <w:bottom w:val="none" w:sz="0" w:space="0" w:color="auto"/>
            <w:right w:val="none" w:sz="0" w:space="0" w:color="auto"/>
          </w:divBdr>
          <w:divsChild>
            <w:div w:id="18886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mgulov.S@mfu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away.php?to=https%3A%2F%2Fvk.cc%2F9UWoW4&amp;post=-130749032_210&amp;cc_key="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4.wmf"/><Relationship Id="rId5" Type="http://schemas.openxmlformats.org/officeDocument/2006/relationships/image" Target="media/image2.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Islamgulov.S@mfua.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hPercent val="37"/>
      <c:rotY val="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4.5855379188712506E-2"/>
          <c:y val="0.14977973568281941"/>
          <c:w val="0.9541446208112877"/>
          <c:h val="0.68281938325991198"/>
        </c:manualLayout>
      </c:layout>
      <c:bar3DChart>
        <c:barDir val="col"/>
        <c:grouping val="clustered"/>
        <c:varyColors val="1"/>
        <c:ser>
          <c:idx val="0"/>
          <c:order val="0"/>
          <c:tx>
            <c:strRef>
              <c:f>Sheet1!$A$2</c:f>
              <c:strCache>
                <c:ptCount val="1"/>
                <c:pt idx="0">
                  <c:v>Восток</c:v>
                </c:pt>
              </c:strCache>
            </c:strRef>
          </c:tx>
          <c:spPr>
            <a:pattFill prst="pct20">
              <a:fgClr>
                <a:srgbClr val="000000"/>
              </a:fgClr>
              <a:bgClr>
                <a:srgbClr val="FFFFFF"/>
              </a:bgClr>
            </a:pattFill>
            <a:ln w="12749">
              <a:solidFill>
                <a:srgbClr val="000000"/>
              </a:solidFill>
              <a:prstDash val="solid"/>
            </a:ln>
          </c:spPr>
          <c:invertIfNegative val="1"/>
          <c:cat>
            <c:strRef>
              <c:f>Sheet1!$B$1:$E$1</c:f>
              <c:strCache>
                <c:ptCount val="4"/>
                <c:pt idx="0">
                  <c:v>1 кв</c:v>
                </c:pt>
                <c:pt idx="1">
                  <c:v>2 кв</c:v>
                </c:pt>
                <c:pt idx="2">
                  <c:v>3 кв</c:v>
                </c:pt>
                <c:pt idx="3">
                  <c:v>4 кв</c:v>
                </c:pt>
              </c:strCache>
            </c:strRef>
          </c:cat>
          <c:val>
            <c:numRef>
              <c:f>Sheet1!$B$2:$E$2</c:f>
              <c:numCache>
                <c:formatCode>General</c:formatCode>
                <c:ptCount val="4"/>
                <c:pt idx="0">
                  <c:v>25</c:v>
                </c:pt>
                <c:pt idx="1">
                  <c:v>45</c:v>
                </c:pt>
                <c:pt idx="2">
                  <c:v>50</c:v>
                </c:pt>
                <c:pt idx="3">
                  <c:v>15</c:v>
                </c:pt>
              </c:numCache>
            </c:numRef>
          </c:val>
        </c:ser>
        <c:ser>
          <c:idx val="1"/>
          <c:order val="1"/>
          <c:tx>
            <c:strRef>
              <c:f>Sheet1!$A$3</c:f>
              <c:strCache>
                <c:ptCount val="1"/>
                <c:pt idx="0">
                  <c:v>Запад</c:v>
                </c:pt>
              </c:strCache>
            </c:strRef>
          </c:tx>
          <c:spPr>
            <a:pattFill prst="dkDnDiag">
              <a:fgClr>
                <a:srgbClr val="000000"/>
              </a:fgClr>
              <a:bgClr>
                <a:srgbClr val="FFFFFF"/>
              </a:bgClr>
            </a:pattFill>
            <a:ln w="12749">
              <a:solidFill>
                <a:srgbClr val="000000"/>
              </a:solidFill>
              <a:prstDash val="solid"/>
            </a:ln>
          </c:spPr>
          <c:invertIfNegative val="1"/>
          <c:cat>
            <c:strRef>
              <c:f>Sheet1!$B$1:$E$1</c:f>
              <c:strCache>
                <c:ptCount val="4"/>
                <c:pt idx="0">
                  <c:v>1 кв</c:v>
                </c:pt>
                <c:pt idx="1">
                  <c:v>2 кв</c:v>
                </c:pt>
                <c:pt idx="2">
                  <c:v>3 кв</c:v>
                </c:pt>
                <c:pt idx="3">
                  <c:v>4 кв</c:v>
                </c:pt>
              </c:strCache>
            </c:strRef>
          </c:cat>
          <c:val>
            <c:numRef>
              <c:f>Sheet1!$B$3:$E$3</c:f>
              <c:numCache>
                <c:formatCode>General</c:formatCode>
                <c:ptCount val="4"/>
                <c:pt idx="0">
                  <c:v>30</c:v>
                </c:pt>
                <c:pt idx="1">
                  <c:v>35</c:v>
                </c:pt>
                <c:pt idx="2">
                  <c:v>35</c:v>
                </c:pt>
                <c:pt idx="3">
                  <c:v>30</c:v>
                </c:pt>
              </c:numCache>
            </c:numRef>
          </c:val>
        </c:ser>
        <c:ser>
          <c:idx val="2"/>
          <c:order val="2"/>
          <c:tx>
            <c:strRef>
              <c:f>Sheet1!$A$4</c:f>
              <c:strCache>
                <c:ptCount val="1"/>
                <c:pt idx="0">
                  <c:v>Север</c:v>
                </c:pt>
              </c:strCache>
            </c:strRef>
          </c:tx>
          <c:spPr>
            <a:pattFill prst="wdUpDiag">
              <a:fgClr>
                <a:srgbClr val="000000"/>
              </a:fgClr>
              <a:bgClr>
                <a:srgbClr val="FFFFFF"/>
              </a:bgClr>
            </a:pattFill>
            <a:ln w="12749">
              <a:solidFill>
                <a:srgbClr val="000000"/>
              </a:solidFill>
              <a:prstDash val="solid"/>
            </a:ln>
          </c:spPr>
          <c:invertIfNegative val="1"/>
          <c:cat>
            <c:strRef>
              <c:f>Sheet1!$B$1:$E$1</c:f>
              <c:strCache>
                <c:ptCount val="4"/>
                <c:pt idx="0">
                  <c:v>1 кв</c:v>
                </c:pt>
                <c:pt idx="1">
                  <c:v>2 кв</c:v>
                </c:pt>
                <c:pt idx="2">
                  <c:v>3 кв</c:v>
                </c:pt>
                <c:pt idx="3">
                  <c:v>4 кв</c:v>
                </c:pt>
              </c:strCache>
            </c:strRef>
          </c:cat>
          <c:val>
            <c:numRef>
              <c:f>Sheet1!$B$4:$E$4</c:f>
              <c:numCache>
                <c:formatCode>General</c:formatCode>
                <c:ptCount val="4"/>
                <c:pt idx="0">
                  <c:v>45</c:v>
                </c:pt>
                <c:pt idx="1">
                  <c:v>10</c:v>
                </c:pt>
                <c:pt idx="2">
                  <c:v>30</c:v>
                </c:pt>
                <c:pt idx="3">
                  <c:v>40</c:v>
                </c:pt>
              </c:numCache>
            </c:numRef>
          </c:val>
        </c:ser>
        <c:dLbls>
          <c:showLegendKey val="0"/>
          <c:showVal val="0"/>
          <c:showCatName val="0"/>
          <c:showSerName val="0"/>
          <c:showPercent val="0"/>
          <c:showBubbleSize val="0"/>
        </c:dLbls>
        <c:gapWidth val="150"/>
        <c:gapDepth val="0"/>
        <c:shape val="box"/>
        <c:axId val="159648912"/>
        <c:axId val="217710552"/>
        <c:axId val="0"/>
      </c:bar3DChart>
      <c:catAx>
        <c:axId val="159648912"/>
        <c:scaling>
          <c:orientation val="minMax"/>
        </c:scaling>
        <c:delete val="1"/>
        <c:axPos val="b"/>
        <c:numFmt formatCode="General" sourceLinked="1"/>
        <c:majorTickMark val="cross"/>
        <c:minorTickMark val="cross"/>
        <c:tickLblPos val="none"/>
        <c:crossAx val="217710552"/>
        <c:crosses val="autoZero"/>
        <c:auto val="1"/>
        <c:lblAlgn val="ctr"/>
        <c:lblOffset val="100"/>
        <c:tickLblSkip val="1"/>
        <c:tickMarkSkip val="1"/>
        <c:noMultiLvlLbl val="1"/>
      </c:catAx>
      <c:valAx>
        <c:axId val="217710552"/>
        <c:scaling>
          <c:orientation val="minMax"/>
        </c:scaling>
        <c:delete val="1"/>
        <c:axPos val="l"/>
        <c:majorGridlines>
          <c:spPr>
            <a:ln w="3187">
              <a:solidFill>
                <a:srgbClr val="000000"/>
              </a:solidFill>
              <a:prstDash val="solid"/>
            </a:ln>
          </c:spPr>
        </c:majorGridlines>
        <c:numFmt formatCode="General" sourceLinked="1"/>
        <c:majorTickMark val="cross"/>
        <c:minorTickMark val="cross"/>
        <c:tickLblPos val="none"/>
        <c:crossAx val="159648912"/>
        <c:crosses val="autoZero"/>
        <c:crossBetween val="between"/>
      </c:valAx>
      <c:spPr>
        <a:noFill/>
        <a:ln w="25497">
          <a:noFill/>
        </a:ln>
      </c:spPr>
    </c:plotArea>
    <c:legend>
      <c:legendPos val="r"/>
      <c:layout>
        <c:manualLayout>
          <c:xMode val="edge"/>
          <c:yMode val="edge"/>
          <c:x val="0.25396825396825418"/>
          <c:y val="0"/>
          <c:w val="0.41093474426807758"/>
          <c:h val="0.12775330396475768"/>
        </c:manualLayout>
      </c:layout>
      <c:overlay val="1"/>
      <c:spPr>
        <a:noFill/>
        <a:ln w="25497">
          <a:noFill/>
        </a:ln>
      </c:spPr>
      <c:txPr>
        <a:bodyPr/>
        <a:lstStyle/>
        <a:p>
          <a:pPr>
            <a:defRPr sz="1290"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1004"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MFUA</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Исламгулов Салават Ирикович</dc:creator>
  <cp:keywords/>
  <dc:description/>
  <cp:lastModifiedBy>Исламгулов Салават Ирикович</cp:lastModifiedBy>
  <cp:revision>3</cp:revision>
  <dcterms:created xsi:type="dcterms:W3CDTF">2020-01-20T13:51:00Z</dcterms:created>
  <dcterms:modified xsi:type="dcterms:W3CDTF">2020-01-21T10:55:00Z</dcterms:modified>
</cp:coreProperties>
</file>